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3FDD8" w14:textId="77777777" w:rsidR="00B11B01" w:rsidRPr="00733DE4" w:rsidRDefault="00B11B01" w:rsidP="0054033E">
      <w:pPr>
        <w:pStyle w:val="Nagwek8"/>
        <w:jc w:val="right"/>
        <w:rPr>
          <w:rFonts w:ascii="Times New Roman" w:hAnsi="Times New Roman" w:cs="Times New Roman"/>
          <w:b/>
          <w:i w:val="0"/>
          <w:iCs w:val="0"/>
          <w:smallCaps/>
          <w:color w:val="auto"/>
          <w:spacing w:val="60"/>
          <w:sz w:val="22"/>
          <w:szCs w:val="22"/>
        </w:rPr>
      </w:pPr>
      <w:r w:rsidRPr="00733DE4">
        <w:rPr>
          <w:rFonts w:ascii="Times New Roman" w:hAnsi="Times New Roman" w:cs="Times New Roman"/>
          <w:b/>
          <w:i w:val="0"/>
          <w:iCs w:val="0"/>
          <w:smallCaps/>
          <w:color w:val="auto"/>
          <w:spacing w:val="60"/>
          <w:sz w:val="22"/>
          <w:szCs w:val="22"/>
        </w:rPr>
        <w:t>Projekt</w:t>
      </w:r>
    </w:p>
    <w:p w14:paraId="0CCB107E" w14:textId="11C70393" w:rsidR="009723BD" w:rsidRPr="00733DE4" w:rsidRDefault="009723BD" w:rsidP="009A1253">
      <w:pPr>
        <w:jc w:val="center"/>
        <w:rPr>
          <w:b/>
          <w:bCs/>
          <w:sz w:val="22"/>
          <w:szCs w:val="22"/>
        </w:rPr>
      </w:pPr>
      <w:r w:rsidRPr="00733DE4">
        <w:rPr>
          <w:b/>
          <w:bCs/>
          <w:sz w:val="22"/>
          <w:szCs w:val="22"/>
        </w:rPr>
        <w:t xml:space="preserve">Uchwała Nr </w:t>
      </w:r>
      <w:r w:rsidR="00AB55F3" w:rsidRPr="00733DE4">
        <w:rPr>
          <w:b/>
          <w:bCs/>
          <w:sz w:val="22"/>
          <w:szCs w:val="22"/>
        </w:rPr>
        <w:t>__</w:t>
      </w:r>
      <w:r w:rsidRPr="00733DE4">
        <w:rPr>
          <w:b/>
          <w:bCs/>
          <w:sz w:val="22"/>
          <w:szCs w:val="22"/>
        </w:rPr>
        <w:t>/</w:t>
      </w:r>
      <w:r w:rsidR="00AB55F3" w:rsidRPr="00733DE4">
        <w:rPr>
          <w:b/>
          <w:bCs/>
          <w:sz w:val="22"/>
          <w:szCs w:val="22"/>
        </w:rPr>
        <w:t>__</w:t>
      </w:r>
      <w:r w:rsidRPr="00733DE4">
        <w:rPr>
          <w:b/>
          <w:bCs/>
          <w:sz w:val="22"/>
          <w:szCs w:val="22"/>
        </w:rPr>
        <w:t>/2</w:t>
      </w:r>
      <w:r w:rsidR="0032236E" w:rsidRPr="00733DE4">
        <w:rPr>
          <w:b/>
          <w:bCs/>
          <w:sz w:val="22"/>
          <w:szCs w:val="22"/>
        </w:rPr>
        <w:t>6</w:t>
      </w:r>
    </w:p>
    <w:p w14:paraId="64762EF1" w14:textId="6559C564" w:rsidR="009723BD" w:rsidRPr="00733DE4" w:rsidRDefault="009723BD" w:rsidP="009A1253">
      <w:pPr>
        <w:jc w:val="center"/>
        <w:rPr>
          <w:b/>
          <w:bCs/>
          <w:sz w:val="22"/>
          <w:szCs w:val="22"/>
        </w:rPr>
      </w:pPr>
      <w:r w:rsidRPr="00733DE4">
        <w:rPr>
          <w:b/>
          <w:bCs/>
          <w:sz w:val="22"/>
          <w:szCs w:val="22"/>
        </w:rPr>
        <w:t>Rady Powiatu Iławskiego</w:t>
      </w:r>
    </w:p>
    <w:p w14:paraId="6BEEE222" w14:textId="2B9777CB" w:rsidR="009723BD" w:rsidRPr="00733DE4" w:rsidRDefault="009723BD" w:rsidP="00B11B01">
      <w:pPr>
        <w:spacing w:before="120" w:after="120"/>
        <w:jc w:val="center"/>
        <w:rPr>
          <w:sz w:val="22"/>
          <w:szCs w:val="22"/>
        </w:rPr>
      </w:pPr>
      <w:r w:rsidRPr="00733DE4">
        <w:rPr>
          <w:sz w:val="22"/>
          <w:szCs w:val="22"/>
        </w:rPr>
        <w:t xml:space="preserve">z dnia </w:t>
      </w:r>
      <w:r w:rsidR="00AB55F3" w:rsidRPr="00733DE4">
        <w:rPr>
          <w:sz w:val="22"/>
          <w:szCs w:val="22"/>
        </w:rPr>
        <w:t>__</w:t>
      </w:r>
      <w:r w:rsidR="0032236E" w:rsidRPr="00733DE4">
        <w:rPr>
          <w:sz w:val="22"/>
          <w:szCs w:val="22"/>
        </w:rPr>
        <w:t xml:space="preserve"> września</w:t>
      </w:r>
      <w:r w:rsidRPr="00733DE4">
        <w:rPr>
          <w:sz w:val="22"/>
          <w:szCs w:val="22"/>
        </w:rPr>
        <w:t xml:space="preserve"> 202</w:t>
      </w:r>
      <w:r w:rsidR="0032236E" w:rsidRPr="00733DE4">
        <w:rPr>
          <w:sz w:val="22"/>
          <w:szCs w:val="22"/>
        </w:rPr>
        <w:t>6</w:t>
      </w:r>
      <w:r w:rsidRPr="00733DE4">
        <w:rPr>
          <w:sz w:val="22"/>
          <w:szCs w:val="22"/>
        </w:rPr>
        <w:t xml:space="preserve"> r.</w:t>
      </w:r>
    </w:p>
    <w:p w14:paraId="20A19C0A" w14:textId="082B6C84" w:rsidR="009723BD" w:rsidRPr="00733DE4" w:rsidRDefault="0032236E" w:rsidP="009A1253">
      <w:pPr>
        <w:jc w:val="center"/>
        <w:rPr>
          <w:b/>
          <w:bCs/>
          <w:sz w:val="22"/>
          <w:szCs w:val="22"/>
        </w:rPr>
      </w:pPr>
      <w:bookmarkStart w:id="0" w:name="_Hlk237957833"/>
      <w:r w:rsidRPr="00733DE4">
        <w:rPr>
          <w:b/>
          <w:bCs/>
          <w:sz w:val="22"/>
          <w:szCs w:val="22"/>
        </w:rPr>
        <w:t>zmi</w:t>
      </w:r>
      <w:r w:rsidR="00AB55F3" w:rsidRPr="00733DE4">
        <w:rPr>
          <w:b/>
          <w:bCs/>
          <w:sz w:val="22"/>
          <w:szCs w:val="22"/>
        </w:rPr>
        <w:t>e</w:t>
      </w:r>
      <w:r w:rsidRPr="00733DE4">
        <w:rPr>
          <w:b/>
          <w:bCs/>
          <w:sz w:val="22"/>
          <w:szCs w:val="22"/>
        </w:rPr>
        <w:t>n</w:t>
      </w:r>
      <w:r w:rsidR="00AB55F3" w:rsidRPr="00733DE4">
        <w:rPr>
          <w:b/>
          <w:bCs/>
          <w:sz w:val="22"/>
          <w:szCs w:val="22"/>
        </w:rPr>
        <w:t>iająca</w:t>
      </w:r>
      <w:r w:rsidRPr="00733DE4">
        <w:rPr>
          <w:b/>
          <w:bCs/>
          <w:sz w:val="22"/>
          <w:szCs w:val="22"/>
        </w:rPr>
        <w:t xml:space="preserve"> uchwał</w:t>
      </w:r>
      <w:r w:rsidR="00AB55F3" w:rsidRPr="00733DE4">
        <w:rPr>
          <w:b/>
          <w:bCs/>
          <w:sz w:val="22"/>
          <w:szCs w:val="22"/>
        </w:rPr>
        <w:t>ę</w:t>
      </w:r>
      <w:r w:rsidRPr="00733DE4">
        <w:rPr>
          <w:b/>
          <w:bCs/>
          <w:sz w:val="22"/>
          <w:szCs w:val="22"/>
        </w:rPr>
        <w:t xml:space="preserve"> w sprawie </w:t>
      </w:r>
      <w:r w:rsidR="009723BD" w:rsidRPr="00733DE4">
        <w:rPr>
          <w:b/>
          <w:bCs/>
          <w:sz w:val="22"/>
          <w:szCs w:val="22"/>
        </w:rPr>
        <w:t xml:space="preserve">utworzenia Rady Seniorów Powiatu Iławskiego </w:t>
      </w:r>
      <w:r w:rsidRPr="00733DE4">
        <w:rPr>
          <w:b/>
          <w:bCs/>
          <w:sz w:val="22"/>
          <w:szCs w:val="22"/>
        </w:rPr>
        <w:br/>
      </w:r>
      <w:r w:rsidR="009723BD" w:rsidRPr="00733DE4">
        <w:rPr>
          <w:b/>
          <w:bCs/>
          <w:sz w:val="22"/>
          <w:szCs w:val="22"/>
        </w:rPr>
        <w:t>i nadania jej statutu</w:t>
      </w:r>
    </w:p>
    <w:bookmarkEnd w:id="0"/>
    <w:p w14:paraId="35925736" w14:textId="77777777" w:rsidR="009723BD" w:rsidRPr="00733DE4" w:rsidRDefault="009723BD" w:rsidP="009A1253">
      <w:pPr>
        <w:jc w:val="center"/>
        <w:rPr>
          <w:b/>
          <w:bCs/>
          <w:sz w:val="22"/>
          <w:szCs w:val="22"/>
        </w:rPr>
      </w:pPr>
    </w:p>
    <w:p w14:paraId="0F6DA404" w14:textId="04EEA84C" w:rsidR="009723BD" w:rsidRPr="00733DE4" w:rsidRDefault="009723BD" w:rsidP="009A1253">
      <w:pPr>
        <w:jc w:val="both"/>
        <w:rPr>
          <w:sz w:val="22"/>
          <w:szCs w:val="22"/>
        </w:rPr>
      </w:pPr>
      <w:r w:rsidRPr="00733DE4">
        <w:rPr>
          <w:sz w:val="22"/>
          <w:szCs w:val="22"/>
        </w:rPr>
        <w:t>Na podstawie art. 3f i art 4 ust. 1 pkt 5a ustawy z dnia 5 czerwca 1998 r.</w:t>
      </w:r>
      <w:r w:rsidR="00CF6ACC" w:rsidRPr="00733DE4">
        <w:rPr>
          <w:sz w:val="22"/>
          <w:szCs w:val="22"/>
        </w:rPr>
        <w:t xml:space="preserve"> </w:t>
      </w:r>
      <w:r w:rsidRPr="00733DE4">
        <w:rPr>
          <w:sz w:val="22"/>
          <w:szCs w:val="22"/>
        </w:rPr>
        <w:t xml:space="preserve">o samorządzie powiatowym </w:t>
      </w:r>
      <w:r w:rsidR="00AB55F3" w:rsidRPr="00733DE4">
        <w:rPr>
          <w:sz w:val="22"/>
          <w:szCs w:val="22"/>
        </w:rPr>
        <w:br/>
      </w:r>
      <w:r w:rsidRPr="00733DE4">
        <w:rPr>
          <w:sz w:val="22"/>
          <w:szCs w:val="22"/>
        </w:rPr>
        <w:t>(Dz. U. z 202</w:t>
      </w:r>
      <w:r w:rsidR="00E85092" w:rsidRPr="00733DE4">
        <w:rPr>
          <w:sz w:val="22"/>
          <w:szCs w:val="22"/>
        </w:rPr>
        <w:t>5</w:t>
      </w:r>
      <w:r w:rsidRPr="00733DE4">
        <w:rPr>
          <w:sz w:val="22"/>
          <w:szCs w:val="22"/>
        </w:rPr>
        <w:t xml:space="preserve"> r. poz. 1</w:t>
      </w:r>
      <w:r w:rsidR="00E85092" w:rsidRPr="00733DE4">
        <w:rPr>
          <w:sz w:val="22"/>
          <w:szCs w:val="22"/>
        </w:rPr>
        <w:t>684</w:t>
      </w:r>
      <w:r w:rsidRPr="00733DE4">
        <w:rPr>
          <w:sz w:val="22"/>
          <w:szCs w:val="22"/>
        </w:rPr>
        <w:t xml:space="preserve"> z późn. zm.) Rada Powiatu Iławskiego uchwala, co następuje:</w:t>
      </w:r>
    </w:p>
    <w:p w14:paraId="7F2115DB" w14:textId="77777777" w:rsidR="009723BD" w:rsidRPr="00733DE4" w:rsidRDefault="009723BD" w:rsidP="009A1253">
      <w:pPr>
        <w:jc w:val="both"/>
        <w:rPr>
          <w:sz w:val="22"/>
          <w:szCs w:val="22"/>
        </w:rPr>
      </w:pPr>
    </w:p>
    <w:p w14:paraId="016A42C1" w14:textId="1F6AEF01" w:rsidR="0032236E" w:rsidRPr="00733DE4" w:rsidRDefault="009723BD" w:rsidP="00B11B01">
      <w:pPr>
        <w:spacing w:after="120"/>
        <w:ind w:firstLine="284"/>
        <w:jc w:val="both"/>
        <w:rPr>
          <w:sz w:val="22"/>
          <w:szCs w:val="22"/>
        </w:rPr>
      </w:pPr>
      <w:r w:rsidRPr="00733DE4">
        <w:rPr>
          <w:b/>
          <w:bCs/>
          <w:sz w:val="22"/>
          <w:szCs w:val="22"/>
        </w:rPr>
        <w:t>§</w:t>
      </w:r>
      <w:r w:rsidR="009A1253" w:rsidRPr="00733DE4">
        <w:rPr>
          <w:b/>
          <w:bCs/>
          <w:sz w:val="22"/>
          <w:szCs w:val="22"/>
        </w:rPr>
        <w:t xml:space="preserve"> </w:t>
      </w:r>
      <w:r w:rsidRPr="00733DE4">
        <w:rPr>
          <w:b/>
          <w:bCs/>
          <w:sz w:val="22"/>
          <w:szCs w:val="22"/>
        </w:rPr>
        <w:t>1.</w:t>
      </w:r>
      <w:r w:rsidR="009A1253" w:rsidRPr="00733DE4">
        <w:rPr>
          <w:sz w:val="22"/>
          <w:szCs w:val="22"/>
        </w:rPr>
        <w:t xml:space="preserve"> </w:t>
      </w:r>
      <w:r w:rsidR="0032236E" w:rsidRPr="00733DE4">
        <w:rPr>
          <w:sz w:val="22"/>
          <w:szCs w:val="22"/>
        </w:rPr>
        <w:t>W Statucie Rady Seniorów Powiatu Iławskiego</w:t>
      </w:r>
      <w:r w:rsidR="00CF6ACC" w:rsidRPr="00733DE4">
        <w:rPr>
          <w:sz w:val="22"/>
          <w:szCs w:val="22"/>
        </w:rPr>
        <w:t xml:space="preserve">, będącym załącznikiem do </w:t>
      </w:r>
      <w:r w:rsidR="00733DE4">
        <w:rPr>
          <w:sz w:val="22"/>
          <w:szCs w:val="22"/>
        </w:rPr>
        <w:t>u</w:t>
      </w:r>
      <w:r w:rsidR="00CF6ACC" w:rsidRPr="00733DE4">
        <w:rPr>
          <w:sz w:val="22"/>
          <w:szCs w:val="22"/>
        </w:rPr>
        <w:t xml:space="preserve">chwały </w:t>
      </w:r>
      <w:r w:rsidR="00CF6ACC" w:rsidRPr="00733DE4">
        <w:rPr>
          <w:sz w:val="22"/>
          <w:szCs w:val="22"/>
        </w:rPr>
        <w:br/>
        <w:t>Nr XVII/130/25 Rady Powiatu Iławskiego z dnia 18 grudnia 2025 r.</w:t>
      </w:r>
      <w:r w:rsidR="0032236E" w:rsidRPr="00733DE4">
        <w:rPr>
          <w:sz w:val="22"/>
          <w:szCs w:val="22"/>
        </w:rPr>
        <w:t xml:space="preserve"> </w:t>
      </w:r>
      <w:r w:rsidR="00CF6ACC" w:rsidRPr="00733DE4">
        <w:rPr>
          <w:sz w:val="22"/>
          <w:szCs w:val="22"/>
        </w:rPr>
        <w:t xml:space="preserve">w sprawie utworzenia Rady Seniorów Powiatu Iławskiego i nadania jej statutu, </w:t>
      </w:r>
      <w:r w:rsidR="0032236E" w:rsidRPr="00733DE4">
        <w:rPr>
          <w:sz w:val="22"/>
          <w:szCs w:val="22"/>
        </w:rPr>
        <w:t>§ 16 otrzymuje brzmienie:</w:t>
      </w:r>
    </w:p>
    <w:p w14:paraId="2FABAC4B" w14:textId="77777777" w:rsidR="00733DE4" w:rsidRPr="00733DE4" w:rsidRDefault="00733DE4" w:rsidP="00733DE4">
      <w:pPr>
        <w:ind w:firstLine="142"/>
        <w:jc w:val="both"/>
        <w:rPr>
          <w:sz w:val="22"/>
          <w:szCs w:val="22"/>
        </w:rPr>
      </w:pPr>
      <w:r w:rsidRPr="00733DE4">
        <w:rPr>
          <w:sz w:val="22"/>
          <w:szCs w:val="22"/>
        </w:rPr>
        <w:t>„1.</w:t>
      </w:r>
      <w:r w:rsidRPr="00733DE4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733DE4">
        <w:rPr>
          <w:sz w:val="22"/>
          <w:szCs w:val="22"/>
        </w:rPr>
        <w:t>Członkom Rady za udział w pracach Rady oraz jej posiedzeniach nie przysługuje wynagrodzenie. Nie przysługuje im także rekompensata za zarobki utracone w związku z członkostwem w Radzie.</w:t>
      </w:r>
    </w:p>
    <w:p w14:paraId="67FD8200" w14:textId="227CF43F" w:rsidR="00733DE4" w:rsidRPr="002205A3" w:rsidRDefault="00733DE4" w:rsidP="00733DE4">
      <w:pPr>
        <w:ind w:firstLine="142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2. Członkowi Rady biorącemu udział w posiedzeniach Rady</w:t>
      </w:r>
      <w:r w:rsidRPr="002205A3">
        <w:rPr>
          <w:rFonts w:eastAsiaTheme="minorHAnsi"/>
          <w:color w:val="EE0000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zwraca się na jego wniosek poniesione koszty przejazdu na terenie kraju związane z udziałem w posiedzeniu Rady. </w:t>
      </w:r>
    </w:p>
    <w:p w14:paraId="2637F814" w14:textId="763352F3" w:rsidR="00733DE4" w:rsidRPr="002205A3" w:rsidRDefault="00161EB3" w:rsidP="00733DE4">
      <w:pPr>
        <w:ind w:firstLine="142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3</w:t>
      </w:r>
      <w:r w:rsidR="00733DE4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. Zwrot kosztów przejazdu środkami transportu publicznego przysługuje</w:t>
      </w:r>
      <w:r w:rsidR="004406F7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z miejsca zamieszkania członka Rady składającego wniosek do miejsca, w którym odbywa się posiedzenie</w:t>
      </w:r>
      <w:r w:rsidR="00733DE4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w wysokości udokumentowanej oryginałami biletów lub faktur (rachunków) wskazujących w szczególności cenę biletu z uwzględnieniem posiadanej przez członka Rady ulgi na przejazd danym środkiem transportu.</w:t>
      </w:r>
    </w:p>
    <w:p w14:paraId="4C34DCCC" w14:textId="52210D9C" w:rsidR="00733DE4" w:rsidRPr="002205A3" w:rsidRDefault="00161EB3" w:rsidP="00733DE4">
      <w:pPr>
        <w:ind w:firstLine="142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4</w:t>
      </w:r>
      <w:r w:rsidR="00733DE4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. Zwrot kosztów przejazdu samochodem osobowym prywatnym, stanowiącym środek transportu, przysługuje w wysokości będącej iloczynem stawki, o której mowa w § 2 rozporządzenia Ministra Infrastruktury z dnia 25 marca 2002 r. w sprawie warunków ustalania oraz sposobu dokonywania zwrotu kosztów używania do celów służbowych samochodów osobowych, motocykli i motorowerów niebędących własnością pracodawcy (Dz. U. z 2002 r. Nr 27, poz. 271 z późn.zm.) i liczby kilometrów przejechanych najkrótszą możliwą trasą z miejsca zamieszkania członka Rady składającego wniosek do miejsca, w którym odbywa się posiedzenie</w:t>
      </w:r>
      <w:r w:rsidR="00191B95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.</w:t>
      </w:r>
    </w:p>
    <w:p w14:paraId="23076D88" w14:textId="4E13F6C5" w:rsidR="00733DE4" w:rsidRPr="002205A3" w:rsidRDefault="00161EB3" w:rsidP="00733DE4">
      <w:pPr>
        <w:ind w:firstLine="142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5</w:t>
      </w:r>
      <w:r w:rsidR="00733DE4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. Maksymalna jednorazowa kwota zwrotu poniesionych kosztów, o których mowa w ust. 2 dla jednego członka Rady nie może przekroczyć kwoty </w:t>
      </w:r>
      <w:r w:rsidR="004406F7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150</w:t>
      </w:r>
      <w:r w:rsidR="00733DE4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złotych.</w:t>
      </w:r>
    </w:p>
    <w:p w14:paraId="6F01B1B3" w14:textId="3A2169D2" w:rsidR="00733DE4" w:rsidRPr="00733DE4" w:rsidRDefault="00161EB3" w:rsidP="00733DE4">
      <w:pPr>
        <w:ind w:firstLine="142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6</w:t>
      </w:r>
      <w:r w:rsidR="00733DE4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. Członek Rady składa do Starosty pisemny wniosek o zwrot kosztów przejazdu, a w przypadku przejazdu środkami transportu publicznego wniosek wraz z dokumentami, o których mowa w ust. </w:t>
      </w:r>
      <w:r w:rsidR="000F38CE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3</w:t>
      </w:r>
      <w:r w:rsidR="00733DE4" w:rsidRP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, najpóźniej</w:t>
      </w:r>
      <w:r w:rsidR="00733DE4" w:rsidRPr="00733DE4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733DE4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br/>
      </w:r>
      <w:r w:rsidR="00733DE4" w:rsidRPr="00733DE4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w terminie 14 dni od dnia przejazdu. Zarząd określa wzór wniosku o zwrot kosztów i przekazuje go członkom Rady na początku każdej kadencji. </w:t>
      </w:r>
    </w:p>
    <w:p w14:paraId="2F0B222E" w14:textId="17187651" w:rsidR="00733DE4" w:rsidRPr="00733DE4" w:rsidRDefault="00161EB3" w:rsidP="00733DE4">
      <w:pPr>
        <w:ind w:firstLine="142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7</w:t>
      </w:r>
      <w:r w:rsidR="00733DE4" w:rsidRPr="00733DE4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. Jeżeli wniosek jest niekompletny lub zawiera nieprawidłowe wyliczenia wzywa się wnioskodawcę drogą elektroniczną lub pocztą tradycyjną do uzupełnienia lub korekty wniosku, w terminie 7 dni roboczych </w:t>
      </w:r>
      <w:r w:rsidR="002205A3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br/>
      </w:r>
      <w:r w:rsidR="00733DE4" w:rsidRPr="00733DE4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od dnia otrzymania wezwania.</w:t>
      </w:r>
    </w:p>
    <w:p w14:paraId="592B05D1" w14:textId="0197097E" w:rsidR="00733DE4" w:rsidRPr="00733DE4" w:rsidRDefault="00161EB3" w:rsidP="00733DE4">
      <w:pPr>
        <w:ind w:firstLine="142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8</w:t>
      </w:r>
      <w:r w:rsidR="00733DE4" w:rsidRPr="00733DE4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 xml:space="preserve">. Wniosek nieuzupełniony lub nieskorygowany w terminie, o którym mowa w ust. </w:t>
      </w:r>
      <w:r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7</w:t>
      </w:r>
      <w:r w:rsidR="00733DE4" w:rsidRPr="00733DE4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, nie podlega rozpoznaniu.</w:t>
      </w:r>
    </w:p>
    <w:p w14:paraId="628B0B39" w14:textId="2222991E" w:rsidR="00733DE4" w:rsidRPr="00733DE4" w:rsidRDefault="00161EB3" w:rsidP="00733DE4">
      <w:pPr>
        <w:spacing w:after="120"/>
        <w:ind w:firstLine="142"/>
        <w:jc w:val="both"/>
        <w:rPr>
          <w:rFonts w:eastAsia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9</w:t>
      </w:r>
      <w:r w:rsidR="00733DE4" w:rsidRPr="00733DE4">
        <w:rPr>
          <w:rFonts w:eastAsiaTheme="minorHAnsi"/>
          <w:kern w:val="2"/>
          <w:sz w:val="22"/>
          <w:szCs w:val="22"/>
          <w:lang w:eastAsia="en-US"/>
          <w14:ligatures w14:val="standardContextual"/>
        </w:rPr>
        <w:t>. Zwrot kosztów przejazdu w wysokości wskazanej we wniosku następuje nie później niż w ciągu 30 dni liczonych od dnia zaakceptowania wniosku przez Starostę.”</w:t>
      </w:r>
    </w:p>
    <w:p w14:paraId="66186A1C" w14:textId="1FD2884B" w:rsidR="009723BD" w:rsidRPr="00733DE4" w:rsidRDefault="00B53CEB" w:rsidP="00B11B01">
      <w:pPr>
        <w:spacing w:after="120"/>
        <w:ind w:firstLine="284"/>
        <w:jc w:val="both"/>
        <w:rPr>
          <w:sz w:val="22"/>
          <w:szCs w:val="22"/>
        </w:rPr>
      </w:pPr>
      <w:r w:rsidRPr="00733DE4">
        <w:rPr>
          <w:b/>
          <w:bCs/>
          <w:sz w:val="22"/>
          <w:szCs w:val="22"/>
        </w:rPr>
        <w:t xml:space="preserve">§ </w:t>
      </w:r>
      <w:r w:rsidR="00DB21C5" w:rsidRPr="00733DE4">
        <w:rPr>
          <w:b/>
          <w:bCs/>
          <w:sz w:val="22"/>
          <w:szCs w:val="22"/>
        </w:rPr>
        <w:t>2</w:t>
      </w:r>
      <w:r w:rsidRPr="00733DE4">
        <w:rPr>
          <w:b/>
          <w:bCs/>
          <w:sz w:val="22"/>
          <w:szCs w:val="22"/>
        </w:rPr>
        <w:t>.</w:t>
      </w:r>
      <w:r w:rsidRPr="00733DE4">
        <w:rPr>
          <w:sz w:val="22"/>
          <w:szCs w:val="22"/>
        </w:rPr>
        <w:t xml:space="preserve"> </w:t>
      </w:r>
      <w:r w:rsidR="009723BD" w:rsidRPr="00733DE4">
        <w:rPr>
          <w:sz w:val="22"/>
          <w:szCs w:val="22"/>
        </w:rPr>
        <w:t>Wykonanie uchwały powierza się Zarządowi Powiatu Iławskiego.</w:t>
      </w:r>
    </w:p>
    <w:p w14:paraId="3BD207F3" w14:textId="1BC7E1B4" w:rsidR="00765BDC" w:rsidRPr="00733DE4" w:rsidRDefault="009723BD" w:rsidP="00DB21C5">
      <w:pPr>
        <w:spacing w:after="120"/>
        <w:ind w:firstLine="284"/>
        <w:jc w:val="both"/>
        <w:rPr>
          <w:sz w:val="22"/>
          <w:szCs w:val="22"/>
        </w:rPr>
      </w:pPr>
      <w:r w:rsidRPr="00733DE4">
        <w:rPr>
          <w:b/>
          <w:bCs/>
          <w:sz w:val="22"/>
          <w:szCs w:val="22"/>
        </w:rPr>
        <w:t xml:space="preserve">§ </w:t>
      </w:r>
      <w:r w:rsidR="00DB21C5" w:rsidRPr="00733DE4">
        <w:rPr>
          <w:b/>
          <w:bCs/>
          <w:sz w:val="22"/>
          <w:szCs w:val="22"/>
        </w:rPr>
        <w:t>3</w:t>
      </w:r>
      <w:r w:rsidRPr="00733DE4">
        <w:rPr>
          <w:b/>
          <w:bCs/>
          <w:sz w:val="22"/>
          <w:szCs w:val="22"/>
        </w:rPr>
        <w:t>.</w:t>
      </w:r>
      <w:r w:rsidRPr="00733DE4">
        <w:rPr>
          <w:sz w:val="22"/>
          <w:szCs w:val="22"/>
        </w:rPr>
        <w:t xml:space="preserve"> </w:t>
      </w:r>
      <w:r w:rsidR="00765BDC" w:rsidRPr="00733DE4">
        <w:rPr>
          <w:sz w:val="22"/>
          <w:szCs w:val="22"/>
        </w:rPr>
        <w:t xml:space="preserve">Uchwała wchodzi w życie po ogłoszeniu w Dzienniku Urzędowym Województwa Warmińsko-Mazurskiego z dniem 1 stycznia 2027 r. </w:t>
      </w:r>
    </w:p>
    <w:p w14:paraId="000B5A9C" w14:textId="77777777" w:rsidR="00CF6ACC" w:rsidRPr="00733DE4" w:rsidRDefault="00CF6ACC" w:rsidP="009A1253">
      <w:pPr>
        <w:ind w:left="426" w:hanging="426"/>
        <w:jc w:val="both"/>
        <w:rPr>
          <w:sz w:val="22"/>
          <w:szCs w:val="22"/>
        </w:rPr>
      </w:pPr>
    </w:p>
    <w:p w14:paraId="593035E9" w14:textId="63528280" w:rsidR="00640A9A" w:rsidRPr="00733DE4" w:rsidRDefault="00640A9A" w:rsidP="009A1253">
      <w:pPr>
        <w:ind w:left="4674" w:firstLine="282"/>
        <w:jc w:val="center"/>
        <w:rPr>
          <w:sz w:val="22"/>
          <w:szCs w:val="22"/>
        </w:rPr>
      </w:pPr>
      <w:r w:rsidRPr="00733DE4">
        <w:rPr>
          <w:sz w:val="22"/>
          <w:szCs w:val="22"/>
        </w:rPr>
        <w:t>Przewodniczący Rady Powiatu</w:t>
      </w:r>
    </w:p>
    <w:p w14:paraId="4F22C9A8" w14:textId="5F7BC939" w:rsidR="009723BD" w:rsidRPr="00733DE4" w:rsidRDefault="009723BD" w:rsidP="009A1253">
      <w:pPr>
        <w:jc w:val="both"/>
      </w:pPr>
    </w:p>
    <w:p w14:paraId="7CF48C8B" w14:textId="77777777" w:rsidR="00387DBD" w:rsidRPr="00733DE4" w:rsidRDefault="00387DBD" w:rsidP="009A1253">
      <w:pPr>
        <w:jc w:val="both"/>
      </w:pPr>
    </w:p>
    <w:p w14:paraId="15EBC480" w14:textId="77777777" w:rsidR="00387DBD" w:rsidRPr="00733DE4" w:rsidRDefault="00387DBD" w:rsidP="009A1253">
      <w:pPr>
        <w:jc w:val="both"/>
      </w:pPr>
    </w:p>
    <w:p w14:paraId="35007258" w14:textId="77777777" w:rsidR="00387DBD" w:rsidRPr="00733DE4" w:rsidRDefault="00387DBD" w:rsidP="009A1253">
      <w:pPr>
        <w:jc w:val="both"/>
      </w:pPr>
    </w:p>
    <w:p w14:paraId="4F190DC7" w14:textId="77777777" w:rsidR="00387DBD" w:rsidRPr="00733DE4" w:rsidRDefault="00387DBD" w:rsidP="009A1253">
      <w:pPr>
        <w:jc w:val="both"/>
      </w:pPr>
    </w:p>
    <w:p w14:paraId="1C898D93" w14:textId="77777777" w:rsidR="00387DBD" w:rsidRDefault="00387DBD" w:rsidP="009A1253">
      <w:pPr>
        <w:jc w:val="both"/>
      </w:pPr>
    </w:p>
    <w:p w14:paraId="06666747" w14:textId="77777777" w:rsidR="00254B8E" w:rsidRDefault="00254B8E" w:rsidP="009A1253">
      <w:pPr>
        <w:jc w:val="both"/>
      </w:pPr>
    </w:p>
    <w:p w14:paraId="612D36E9" w14:textId="77777777" w:rsidR="00254B8E" w:rsidRDefault="00254B8E" w:rsidP="009A1253">
      <w:pPr>
        <w:jc w:val="both"/>
      </w:pPr>
    </w:p>
    <w:p w14:paraId="0E390F52" w14:textId="77777777" w:rsidR="00254B8E" w:rsidRDefault="00254B8E" w:rsidP="009A1253">
      <w:pPr>
        <w:jc w:val="both"/>
      </w:pPr>
    </w:p>
    <w:p w14:paraId="2453B57B" w14:textId="77777777" w:rsidR="00254B8E" w:rsidRDefault="00254B8E" w:rsidP="009A1253">
      <w:pPr>
        <w:jc w:val="both"/>
      </w:pPr>
    </w:p>
    <w:p w14:paraId="750A080F" w14:textId="77777777" w:rsidR="00254B8E" w:rsidRDefault="00254B8E" w:rsidP="009A1253">
      <w:pPr>
        <w:jc w:val="both"/>
      </w:pPr>
    </w:p>
    <w:p w14:paraId="4B484966" w14:textId="77777777" w:rsidR="00254B8E" w:rsidRPr="00EB4FCA" w:rsidRDefault="00254B8E" w:rsidP="00254B8E"/>
    <w:p w14:paraId="2F34ABA4" w14:textId="77777777" w:rsidR="00254B8E" w:rsidRPr="00EB4FCA" w:rsidRDefault="00254B8E" w:rsidP="00254B8E">
      <w:pPr>
        <w:jc w:val="center"/>
        <w:rPr>
          <w:b/>
          <w:bCs/>
        </w:rPr>
      </w:pPr>
      <w:r w:rsidRPr="00EB4FCA">
        <w:rPr>
          <w:b/>
          <w:bCs/>
        </w:rPr>
        <w:t>Uzasadnienie</w:t>
      </w:r>
    </w:p>
    <w:p w14:paraId="12A98766" w14:textId="77777777" w:rsidR="00254B8E" w:rsidRPr="00EB4FCA" w:rsidRDefault="00254B8E" w:rsidP="00254B8E">
      <w:pPr>
        <w:jc w:val="center"/>
        <w:rPr>
          <w:b/>
          <w:bCs/>
        </w:rPr>
      </w:pPr>
      <w:r w:rsidRPr="00EB4FCA">
        <w:rPr>
          <w:b/>
          <w:bCs/>
        </w:rPr>
        <w:t>do Uchwały Nr XX</w:t>
      </w:r>
      <w:r>
        <w:rPr>
          <w:b/>
          <w:bCs/>
        </w:rPr>
        <w:t>V</w:t>
      </w:r>
      <w:r w:rsidRPr="00EB4FCA">
        <w:rPr>
          <w:b/>
          <w:bCs/>
        </w:rPr>
        <w:t>/</w:t>
      </w:r>
      <w:r>
        <w:rPr>
          <w:b/>
          <w:bCs/>
        </w:rPr>
        <w:t>…</w:t>
      </w:r>
      <w:r w:rsidRPr="00EB4FCA">
        <w:rPr>
          <w:b/>
          <w:bCs/>
        </w:rPr>
        <w:t>/26</w:t>
      </w:r>
    </w:p>
    <w:p w14:paraId="0CBC1F36" w14:textId="77777777" w:rsidR="00254B8E" w:rsidRDefault="00254B8E" w:rsidP="00254B8E">
      <w:pPr>
        <w:jc w:val="center"/>
        <w:rPr>
          <w:b/>
          <w:bCs/>
        </w:rPr>
      </w:pPr>
      <w:r w:rsidRPr="00EB4FCA">
        <w:rPr>
          <w:b/>
          <w:bCs/>
        </w:rPr>
        <w:t xml:space="preserve">Rady Powiatu Iławskiego z dnia </w:t>
      </w:r>
      <w:r>
        <w:rPr>
          <w:b/>
          <w:bCs/>
        </w:rPr>
        <w:t xml:space="preserve">…. września </w:t>
      </w:r>
      <w:r w:rsidRPr="00EB4FCA">
        <w:rPr>
          <w:b/>
          <w:bCs/>
        </w:rPr>
        <w:t>2026 roku</w:t>
      </w:r>
    </w:p>
    <w:p w14:paraId="28061537" w14:textId="77777777" w:rsidR="00254B8E" w:rsidRDefault="00254B8E" w:rsidP="00254B8E">
      <w:pPr>
        <w:jc w:val="center"/>
        <w:rPr>
          <w:b/>
          <w:bCs/>
        </w:rPr>
      </w:pPr>
    </w:p>
    <w:p w14:paraId="0C68941C" w14:textId="77777777" w:rsidR="00254B8E" w:rsidRPr="00EB4FCA" w:rsidRDefault="00254B8E" w:rsidP="00254B8E">
      <w:pPr>
        <w:spacing w:line="360" w:lineRule="auto"/>
        <w:ind w:firstLine="708"/>
        <w:jc w:val="both"/>
      </w:pPr>
      <w:r w:rsidRPr="00EB4FCA">
        <w:t xml:space="preserve">Niniejsza uchwała ma na celu dostosowanie przepisów Statutu Rady Seniorów </w:t>
      </w:r>
      <w:r w:rsidRPr="008A56D6">
        <w:t xml:space="preserve">Powiatu Iławskiego </w:t>
      </w:r>
      <w:r w:rsidRPr="00EB4FCA">
        <w:t xml:space="preserve">do obowiązujących przepisów prawa oraz realne wsparcie aktywności </w:t>
      </w:r>
      <w:r w:rsidRPr="008A56D6">
        <w:t xml:space="preserve">członków Rady. </w:t>
      </w:r>
    </w:p>
    <w:p w14:paraId="2306A155" w14:textId="77777777" w:rsidR="00254B8E" w:rsidRPr="008A56D6" w:rsidRDefault="00254B8E" w:rsidP="00254B8E">
      <w:pPr>
        <w:spacing w:line="360" w:lineRule="auto"/>
        <w:ind w:firstLine="708"/>
        <w:jc w:val="both"/>
      </w:pPr>
      <w:r w:rsidRPr="00EB4FCA">
        <w:t xml:space="preserve">Zgodnie z art. </w:t>
      </w:r>
      <w:r w:rsidRPr="008A56D6">
        <w:t>3f ust.10</w:t>
      </w:r>
      <w:r w:rsidRPr="00EB4FCA">
        <w:t xml:space="preserve"> ustawy </w:t>
      </w:r>
      <w:r w:rsidRPr="008A56D6">
        <w:t xml:space="preserve">z dnia 5 czerwca 1998 r. </w:t>
      </w:r>
      <w:r w:rsidRPr="00EB4FCA">
        <w:t xml:space="preserve"> samorządzie </w:t>
      </w:r>
      <w:r w:rsidRPr="008A56D6">
        <w:t xml:space="preserve">powiatowym Rada Powiatu </w:t>
      </w:r>
      <w:r w:rsidRPr="00EB4FCA">
        <w:t xml:space="preserve"> posiada uprawnienie do określenia w statucie </w:t>
      </w:r>
      <w:r w:rsidRPr="008A56D6">
        <w:t>R</w:t>
      </w:r>
      <w:r w:rsidRPr="00EB4FCA">
        <w:t xml:space="preserve">ady </w:t>
      </w:r>
      <w:r w:rsidRPr="008A56D6">
        <w:t>S</w:t>
      </w:r>
      <w:r w:rsidRPr="00EB4FCA">
        <w:t xml:space="preserve">eniorów m.in. zasad zwrotu kosztów związanych z udziałem w pracach </w:t>
      </w:r>
      <w:r w:rsidRPr="008A56D6">
        <w:t>Rady</w:t>
      </w:r>
      <w:r w:rsidRPr="00EB4FCA">
        <w:t xml:space="preserve">. Dotychczasowe przepisy statutowe nie przewidywały takiej możliwości, co mogło stanowić barierę finansową dla części </w:t>
      </w:r>
      <w:r w:rsidRPr="008A56D6">
        <w:t>członków Rady</w:t>
      </w:r>
      <w:r w:rsidRPr="00EB4FCA">
        <w:t xml:space="preserve"> pragnących zaangażować się w działalność społeczną.</w:t>
      </w:r>
    </w:p>
    <w:p w14:paraId="50680555" w14:textId="77777777" w:rsidR="00254B8E" w:rsidRPr="008A56D6" w:rsidRDefault="00254B8E" w:rsidP="00254B8E">
      <w:pPr>
        <w:spacing w:line="360" w:lineRule="auto"/>
        <w:ind w:firstLine="708"/>
        <w:jc w:val="both"/>
      </w:pPr>
      <w:r w:rsidRPr="008A56D6">
        <w:t xml:space="preserve">Wprowadzenie proponowanych zmian pociągnie za sobą wydatki z budżetu Powiatu Iławskiego. Środki na ten cel zostaną zabezpieczone w budżecie na dany rok począwszy </w:t>
      </w:r>
      <w:r>
        <w:br/>
      </w:r>
      <w:r w:rsidRPr="008A56D6">
        <w:t xml:space="preserve">od budżetu na 2027 rok. </w:t>
      </w:r>
    </w:p>
    <w:p w14:paraId="41A16459" w14:textId="77777777" w:rsidR="00254B8E" w:rsidRPr="008A56D6" w:rsidRDefault="00254B8E" w:rsidP="00254B8E">
      <w:pPr>
        <w:spacing w:line="360" w:lineRule="auto"/>
        <w:ind w:firstLine="708"/>
        <w:jc w:val="both"/>
      </w:pPr>
      <w:r w:rsidRPr="008A56D6">
        <w:t>Mając na uwadze powyższe, podjęcie niniejszej uchwały jest w pełni uzasadnione.</w:t>
      </w:r>
    </w:p>
    <w:p w14:paraId="67937555" w14:textId="77777777" w:rsidR="00254B8E" w:rsidRPr="00EB4FCA" w:rsidRDefault="00254B8E" w:rsidP="00254B8E">
      <w:pPr>
        <w:rPr>
          <w:b/>
          <w:bCs/>
        </w:rPr>
      </w:pPr>
    </w:p>
    <w:p w14:paraId="1F093744" w14:textId="77777777" w:rsidR="00254B8E" w:rsidRPr="00EB4FCA" w:rsidRDefault="00254B8E" w:rsidP="00254B8E">
      <w:pPr>
        <w:rPr>
          <w:b/>
          <w:bCs/>
        </w:rPr>
      </w:pPr>
    </w:p>
    <w:p w14:paraId="76E08E46" w14:textId="77777777" w:rsidR="00254B8E" w:rsidRPr="00733DE4" w:rsidRDefault="00254B8E" w:rsidP="009A1253">
      <w:pPr>
        <w:jc w:val="both"/>
      </w:pPr>
    </w:p>
    <w:sectPr w:rsidR="00254B8E" w:rsidRPr="00733DE4" w:rsidSect="00F03E95">
      <w:pgSz w:w="11906" w:h="16838"/>
      <w:pgMar w:top="851" w:right="849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7F"/>
    <w:rsid w:val="00064E4F"/>
    <w:rsid w:val="00066C32"/>
    <w:rsid w:val="000B5F5E"/>
    <w:rsid w:val="000D3B1F"/>
    <w:rsid w:val="000F38CE"/>
    <w:rsid w:val="000F715E"/>
    <w:rsid w:val="0013643F"/>
    <w:rsid w:val="0014225A"/>
    <w:rsid w:val="00161EB3"/>
    <w:rsid w:val="00191B95"/>
    <w:rsid w:val="00192A97"/>
    <w:rsid w:val="001C699B"/>
    <w:rsid w:val="001D4A28"/>
    <w:rsid w:val="002205A3"/>
    <w:rsid w:val="00254B8E"/>
    <w:rsid w:val="00273AC1"/>
    <w:rsid w:val="00310525"/>
    <w:rsid w:val="0032236E"/>
    <w:rsid w:val="00387DBD"/>
    <w:rsid w:val="003A368B"/>
    <w:rsid w:val="00440154"/>
    <w:rsid w:val="004406F7"/>
    <w:rsid w:val="00477F22"/>
    <w:rsid w:val="004E5A7B"/>
    <w:rsid w:val="00640A9A"/>
    <w:rsid w:val="00672DDD"/>
    <w:rsid w:val="00705D15"/>
    <w:rsid w:val="00733DE4"/>
    <w:rsid w:val="00753CEC"/>
    <w:rsid w:val="00765BDC"/>
    <w:rsid w:val="007A2CBA"/>
    <w:rsid w:val="007C5875"/>
    <w:rsid w:val="00802861"/>
    <w:rsid w:val="008D6280"/>
    <w:rsid w:val="009723BD"/>
    <w:rsid w:val="009A1253"/>
    <w:rsid w:val="009C27D7"/>
    <w:rsid w:val="009E671C"/>
    <w:rsid w:val="00A57CFD"/>
    <w:rsid w:val="00AB55F3"/>
    <w:rsid w:val="00B11B01"/>
    <w:rsid w:val="00B311F2"/>
    <w:rsid w:val="00B53CEB"/>
    <w:rsid w:val="00CE7337"/>
    <w:rsid w:val="00CF6ACC"/>
    <w:rsid w:val="00D605C3"/>
    <w:rsid w:val="00D7177F"/>
    <w:rsid w:val="00DB21C5"/>
    <w:rsid w:val="00E85092"/>
    <w:rsid w:val="00F03E95"/>
    <w:rsid w:val="00F3278E"/>
    <w:rsid w:val="00F33832"/>
    <w:rsid w:val="00F36C7C"/>
    <w:rsid w:val="00F57734"/>
    <w:rsid w:val="00F76C44"/>
    <w:rsid w:val="00F97B2D"/>
    <w:rsid w:val="00FF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283AD"/>
  <w15:chartTrackingRefBased/>
  <w15:docId w15:val="{9C60061B-D8BB-4C36-A1E5-2B1A83A08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2DDD"/>
    <w:pPr>
      <w:spacing w:after="0" w:line="240" w:lineRule="auto"/>
    </w:pPr>
    <w:rPr>
      <w:rFonts w:ascii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717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17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17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17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17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177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177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nhideWhenUsed/>
    <w:qFormat/>
    <w:rsid w:val="00D7177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177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177F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177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177F"/>
    <w:rPr>
      <w:rFonts w:eastAsiaTheme="majorEastAsia" w:cstheme="majorBidi"/>
      <w:color w:val="2F5496" w:themeColor="accent1" w:themeShade="BF"/>
      <w:kern w:val="0"/>
      <w:sz w:val="28"/>
      <w:szCs w:val="28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177F"/>
    <w:rPr>
      <w:rFonts w:eastAsiaTheme="majorEastAsia" w:cstheme="majorBidi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177F"/>
    <w:rPr>
      <w:rFonts w:eastAsiaTheme="majorEastAsia" w:cstheme="majorBidi"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177F"/>
    <w:rPr>
      <w:rFonts w:eastAsiaTheme="majorEastAsia" w:cstheme="majorBidi"/>
      <w:i/>
      <w:iCs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177F"/>
    <w:rPr>
      <w:rFonts w:eastAsiaTheme="majorEastAsia" w:cstheme="majorBidi"/>
      <w:color w:val="595959" w:themeColor="text1" w:themeTint="A6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D7177F"/>
    <w:rPr>
      <w:rFonts w:eastAsiaTheme="majorEastAsia" w:cstheme="majorBidi"/>
      <w:i/>
      <w:iCs/>
      <w:color w:val="272727" w:themeColor="text1" w:themeTint="D8"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177F"/>
    <w:rPr>
      <w:rFonts w:eastAsiaTheme="majorEastAsia" w:cstheme="majorBidi"/>
      <w:color w:val="272727" w:themeColor="text1" w:themeTint="D8"/>
      <w:kern w:val="0"/>
      <w:sz w:val="24"/>
      <w:szCs w:val="20"/>
      <w:lang w:eastAsia="pl-PL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D717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177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177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177F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pl-PL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D717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177F"/>
    <w:rPr>
      <w:rFonts w:ascii="Times New Roman" w:hAnsi="Times New Roman" w:cs="Times New Roman"/>
      <w:i/>
      <w:iCs/>
      <w:color w:val="404040" w:themeColor="text1" w:themeTint="BF"/>
      <w:kern w:val="0"/>
      <w:sz w:val="24"/>
      <w:szCs w:val="20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D717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177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17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177F"/>
    <w:rPr>
      <w:rFonts w:ascii="Times New Roman" w:hAnsi="Times New Roman" w:cs="Times New Roman"/>
      <w:i/>
      <w:iCs/>
      <w:color w:val="2F5496" w:themeColor="accent1" w:themeShade="BF"/>
      <w:kern w:val="0"/>
      <w:sz w:val="24"/>
      <w:szCs w:val="20"/>
      <w:lang w:eastAsia="pl-PL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D7177F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03E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Łużyńska</dc:creator>
  <cp:keywords/>
  <dc:description/>
  <cp:lastModifiedBy>Aleksandra Łużyńska</cp:lastModifiedBy>
  <cp:revision>2</cp:revision>
  <cp:lastPrinted>2026-09-11T08:53:00Z</cp:lastPrinted>
  <dcterms:created xsi:type="dcterms:W3CDTF">2026-09-15T10:18:00Z</dcterms:created>
  <dcterms:modified xsi:type="dcterms:W3CDTF">2026-09-15T10:18:00Z</dcterms:modified>
</cp:coreProperties>
</file>