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88E39" w14:textId="11CF2AB9" w:rsidR="0050271B" w:rsidRPr="003C2082" w:rsidRDefault="0050271B" w:rsidP="0050271B">
      <w:pPr>
        <w:keepNext/>
        <w:spacing w:after="0" w:line="276" w:lineRule="auto"/>
        <w:outlineLvl w:val="7"/>
        <w:rPr>
          <w:rFonts w:ascii="Arial" w:eastAsia="Times New Roman" w:hAnsi="Arial" w:cs="Arial"/>
          <w:b/>
          <w:bCs/>
          <w:lang w:eastAsia="pl-PL"/>
        </w:rPr>
      </w:pPr>
      <w:r w:rsidRPr="003C2082">
        <w:rPr>
          <w:rFonts w:ascii="Arial" w:eastAsia="Times New Roman" w:hAnsi="Arial" w:cs="Arial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9A77E5" wp14:editId="6D9F4BB2">
                <wp:simplePos x="0" y="0"/>
                <wp:positionH relativeFrom="column">
                  <wp:posOffset>4309911</wp:posOffset>
                </wp:positionH>
                <wp:positionV relativeFrom="paragraph">
                  <wp:posOffset>5715</wp:posOffset>
                </wp:positionV>
                <wp:extent cx="2142490" cy="1041621"/>
                <wp:effectExtent l="0" t="0" r="0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490" cy="1041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B962B" w14:textId="77777777" w:rsidR="0050271B" w:rsidRPr="002C7859" w:rsidRDefault="0050271B" w:rsidP="0050271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C78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Załącznik </w:t>
                            </w:r>
                          </w:p>
                          <w:p w14:paraId="066CB323" w14:textId="241A3E96" w:rsidR="0050271B" w:rsidRPr="002C7859" w:rsidRDefault="0050271B" w:rsidP="0050271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 Uchwały Nr</w:t>
                            </w:r>
                            <w:r w:rsidR="00910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190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910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617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/21</w:t>
                            </w:r>
                          </w:p>
                          <w:p w14:paraId="1320EC15" w14:textId="77777777" w:rsidR="0050271B" w:rsidRPr="002C7859" w:rsidRDefault="0050271B" w:rsidP="0050271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C78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Zarządu Powiatu Iławskiego</w:t>
                            </w:r>
                          </w:p>
                          <w:p w14:paraId="710D951A" w14:textId="6028E30B" w:rsidR="0050271B" w:rsidRPr="002C7859" w:rsidRDefault="0050271B" w:rsidP="0050271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 dnia</w:t>
                            </w:r>
                            <w:r w:rsidR="00910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5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października</w:t>
                            </w:r>
                            <w:r w:rsidR="00910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2021</w:t>
                            </w:r>
                            <w:r w:rsidRPr="002C78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A77E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39.35pt;margin-top:.45pt;width:168.7pt;height:8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" filled="f" stroked="f">
                <v:textbox>
                  <w:txbxContent>
                    <w:p w14:paraId="3C6B962B" w14:textId="77777777" w:rsidR="0050271B" w:rsidRPr="002C7859" w:rsidRDefault="0050271B" w:rsidP="0050271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C78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Załącznik </w:t>
                      </w:r>
                    </w:p>
                    <w:p w14:paraId="066CB323" w14:textId="241A3E96" w:rsidR="0050271B" w:rsidRPr="002C7859" w:rsidRDefault="0050271B" w:rsidP="0050271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 Uchwały Nr</w:t>
                      </w:r>
                      <w:r w:rsidR="00910E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190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 w:rsidR="00910EAB">
                        <w:rPr>
                          <w:rFonts w:ascii="Arial" w:hAnsi="Arial" w:cs="Arial"/>
                          <w:sz w:val="20"/>
                          <w:szCs w:val="20"/>
                        </w:rPr>
                        <w:t>617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/21</w:t>
                      </w:r>
                    </w:p>
                    <w:p w14:paraId="1320EC15" w14:textId="77777777" w:rsidR="0050271B" w:rsidRPr="002C7859" w:rsidRDefault="0050271B" w:rsidP="0050271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C7859">
                        <w:rPr>
                          <w:rFonts w:ascii="Arial" w:hAnsi="Arial" w:cs="Arial"/>
                          <w:sz w:val="20"/>
                          <w:szCs w:val="20"/>
                        </w:rPr>
                        <w:t>Zarządu Powiatu Iławskiego</w:t>
                      </w:r>
                    </w:p>
                    <w:p w14:paraId="710D951A" w14:textId="6028E30B" w:rsidR="0050271B" w:rsidRPr="002C7859" w:rsidRDefault="0050271B" w:rsidP="0050271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 dnia</w:t>
                      </w:r>
                      <w:r w:rsidR="00910E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5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października</w:t>
                      </w:r>
                      <w:r w:rsidR="00910E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2021</w:t>
                      </w:r>
                      <w:r w:rsidRPr="002C78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14:paraId="5134FCDE" w14:textId="3BEEB2BF" w:rsidR="0050271B" w:rsidRPr="003C2082" w:rsidRDefault="0050271B" w:rsidP="0050271B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3C2082">
        <w:rPr>
          <w:rFonts w:ascii="Arial" w:eastAsia="Times New Roman" w:hAnsi="Arial" w:cs="Arial"/>
          <w:b/>
          <w:bCs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8F68367" wp14:editId="1C351837">
            <wp:simplePos x="0" y="0"/>
            <wp:positionH relativeFrom="column">
              <wp:posOffset>2847340</wp:posOffset>
            </wp:positionH>
            <wp:positionV relativeFrom="paragraph">
              <wp:posOffset>29210</wp:posOffset>
            </wp:positionV>
            <wp:extent cx="645795" cy="749300"/>
            <wp:effectExtent l="0" t="0" r="190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5BA85" w14:textId="77777777" w:rsidR="0050271B" w:rsidRPr="003C2082" w:rsidRDefault="0050271B" w:rsidP="0050271B">
      <w:pPr>
        <w:keepNext/>
        <w:spacing w:after="0" w:line="276" w:lineRule="auto"/>
        <w:jc w:val="center"/>
        <w:outlineLvl w:val="7"/>
        <w:rPr>
          <w:rFonts w:ascii="Arial" w:eastAsia="Times New Roman" w:hAnsi="Arial" w:cs="Arial"/>
          <w:b/>
          <w:bCs/>
          <w:lang w:eastAsia="pl-PL"/>
        </w:rPr>
      </w:pPr>
    </w:p>
    <w:p w14:paraId="3A617368" w14:textId="77777777" w:rsidR="0050271B" w:rsidRPr="003C2082" w:rsidRDefault="0050271B" w:rsidP="0050271B">
      <w:pPr>
        <w:keepNext/>
        <w:spacing w:after="0" w:line="276" w:lineRule="auto"/>
        <w:jc w:val="center"/>
        <w:outlineLvl w:val="7"/>
        <w:rPr>
          <w:rFonts w:ascii="Arial" w:eastAsia="Times New Roman" w:hAnsi="Arial" w:cs="Arial"/>
          <w:b/>
          <w:bCs/>
          <w:lang w:eastAsia="pl-PL"/>
        </w:rPr>
      </w:pPr>
    </w:p>
    <w:p w14:paraId="4795369F" w14:textId="77777777" w:rsidR="0050271B" w:rsidRPr="003C2082" w:rsidRDefault="0050271B" w:rsidP="0050271B">
      <w:pPr>
        <w:keepNext/>
        <w:spacing w:after="0" w:line="276" w:lineRule="auto"/>
        <w:jc w:val="center"/>
        <w:outlineLvl w:val="7"/>
        <w:rPr>
          <w:rFonts w:ascii="Arial" w:eastAsia="Times New Roman" w:hAnsi="Arial" w:cs="Arial"/>
          <w:b/>
          <w:bCs/>
          <w:lang w:eastAsia="pl-PL"/>
        </w:rPr>
      </w:pPr>
    </w:p>
    <w:p w14:paraId="425D436F" w14:textId="2C0F1CD1" w:rsidR="0050271B" w:rsidRPr="003C2082" w:rsidRDefault="0050271B" w:rsidP="0050271B">
      <w:pPr>
        <w:keepNext/>
        <w:spacing w:after="0" w:line="276" w:lineRule="auto"/>
        <w:jc w:val="center"/>
        <w:outlineLvl w:val="7"/>
        <w:rPr>
          <w:rFonts w:ascii="Arial" w:eastAsia="Times New Roman" w:hAnsi="Arial" w:cs="Arial"/>
          <w:b/>
          <w:bCs/>
          <w:lang w:eastAsia="pl-PL"/>
        </w:rPr>
      </w:pPr>
    </w:p>
    <w:p w14:paraId="5AD1518B" w14:textId="77777777" w:rsidR="0050271B" w:rsidRPr="003C2082" w:rsidRDefault="0050271B" w:rsidP="0050271B">
      <w:pPr>
        <w:keepNext/>
        <w:spacing w:after="0" w:line="276" w:lineRule="auto"/>
        <w:jc w:val="center"/>
        <w:outlineLvl w:val="7"/>
        <w:rPr>
          <w:rFonts w:ascii="Arial" w:eastAsia="Times New Roman" w:hAnsi="Arial" w:cs="Arial"/>
          <w:b/>
          <w:bCs/>
          <w:lang w:eastAsia="pl-PL"/>
        </w:rPr>
      </w:pPr>
    </w:p>
    <w:p w14:paraId="0EF0D2B8" w14:textId="77777777" w:rsidR="0050271B" w:rsidRPr="003C2082" w:rsidRDefault="0050271B" w:rsidP="0050271B">
      <w:pPr>
        <w:keepNext/>
        <w:spacing w:after="0" w:line="276" w:lineRule="auto"/>
        <w:jc w:val="center"/>
        <w:outlineLvl w:val="7"/>
        <w:rPr>
          <w:rFonts w:ascii="Arial" w:eastAsia="Times New Roman" w:hAnsi="Arial" w:cs="Arial"/>
          <w:b/>
          <w:bCs/>
          <w:lang w:eastAsia="pl-PL"/>
        </w:rPr>
      </w:pPr>
      <w:r w:rsidRPr="003C2082">
        <w:rPr>
          <w:rFonts w:ascii="Arial" w:eastAsia="Times New Roman" w:hAnsi="Arial" w:cs="Arial"/>
          <w:b/>
          <w:bCs/>
          <w:lang w:eastAsia="pl-PL"/>
        </w:rPr>
        <w:t>Zarząd Powiatu Iławskiego</w:t>
      </w:r>
    </w:p>
    <w:p w14:paraId="47D084B5" w14:textId="77777777" w:rsidR="0050271B" w:rsidRPr="003C2082" w:rsidRDefault="0050271B" w:rsidP="0050271B">
      <w:pPr>
        <w:spacing w:after="0" w:line="276" w:lineRule="auto"/>
        <w:ind w:firstLine="360"/>
        <w:jc w:val="center"/>
        <w:rPr>
          <w:rFonts w:ascii="Arial" w:eastAsia="Times New Roman" w:hAnsi="Arial" w:cs="Arial"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 xml:space="preserve">działając na podstawie art. 13 ustawy z dnia 24 kwietnia 2003 r. </w:t>
      </w:r>
    </w:p>
    <w:p w14:paraId="257FDF82" w14:textId="77777777" w:rsidR="0050271B" w:rsidRPr="003C2082" w:rsidRDefault="0050271B" w:rsidP="0050271B">
      <w:pPr>
        <w:spacing w:after="0" w:line="276" w:lineRule="auto"/>
        <w:ind w:firstLine="360"/>
        <w:jc w:val="center"/>
        <w:rPr>
          <w:rFonts w:ascii="Arial" w:eastAsia="Times New Roman" w:hAnsi="Arial" w:cs="Arial"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>o działalności pożytku</w:t>
      </w:r>
      <w:r w:rsidRPr="003C208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3C2082">
        <w:rPr>
          <w:rFonts w:ascii="Arial" w:eastAsia="Times New Roman" w:hAnsi="Arial" w:cs="Arial"/>
          <w:lang w:eastAsia="pl-PL"/>
        </w:rPr>
        <w:t xml:space="preserve">publicznego i o wolontariacie </w:t>
      </w:r>
    </w:p>
    <w:p w14:paraId="35AE4A34" w14:textId="2AE1ED12" w:rsidR="0050271B" w:rsidRPr="003C2082" w:rsidRDefault="0050271B" w:rsidP="0050271B">
      <w:pPr>
        <w:spacing w:after="0" w:line="276" w:lineRule="auto"/>
        <w:ind w:firstLine="360"/>
        <w:jc w:val="center"/>
        <w:rPr>
          <w:rFonts w:ascii="Arial" w:eastAsia="Times New Roman" w:hAnsi="Arial" w:cs="Arial"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>(</w:t>
      </w:r>
      <w:proofErr w:type="spellStart"/>
      <w:r w:rsidRPr="003C2082">
        <w:rPr>
          <w:rFonts w:ascii="Arial" w:eastAsia="Times New Roman" w:hAnsi="Arial" w:cs="Arial"/>
          <w:lang w:eastAsia="pl-PL"/>
        </w:rPr>
        <w:t>t.j</w:t>
      </w:r>
      <w:proofErr w:type="spellEnd"/>
      <w:r w:rsidRPr="003C2082">
        <w:rPr>
          <w:rFonts w:ascii="Arial" w:eastAsia="Times New Roman" w:hAnsi="Arial" w:cs="Arial"/>
          <w:lang w:eastAsia="pl-PL"/>
        </w:rPr>
        <w:t xml:space="preserve">. </w:t>
      </w:r>
      <w:hyperlink r:id="rId9" w:anchor="/act/17030487/2780930?keyword=o%20dzia%C5%82alno%C5%9Bci%20po%C5%BCytku%20publicznego%20i%20o%20wolontariacie&amp;cm=SFIRST" w:history="1">
        <w:r w:rsidRPr="003C2082">
          <w:rPr>
            <w:rFonts w:ascii="Arial" w:eastAsia="Times New Roman" w:hAnsi="Arial" w:cs="Arial"/>
            <w:lang w:eastAsia="pl-PL"/>
          </w:rPr>
          <w:t>Dz.U. z 2020 r., poz. 1057</w:t>
        </w:r>
      </w:hyperlink>
      <w:r w:rsidRPr="003C2082">
        <w:rPr>
          <w:rFonts w:ascii="Arial" w:eastAsia="Times New Roman" w:hAnsi="Arial" w:cs="Arial"/>
          <w:lang w:eastAsia="pl-PL"/>
        </w:rPr>
        <w:t xml:space="preserve"> ze zm.) zwanej dalej „ustawą”, </w:t>
      </w:r>
    </w:p>
    <w:p w14:paraId="7A618DC5" w14:textId="77777777" w:rsidR="0050271B" w:rsidRPr="003C2082" w:rsidRDefault="0050271B" w:rsidP="0050271B">
      <w:pPr>
        <w:spacing w:after="0" w:line="276" w:lineRule="auto"/>
        <w:ind w:firstLine="360"/>
        <w:jc w:val="center"/>
        <w:rPr>
          <w:rFonts w:ascii="Arial" w:eastAsia="Times New Roman" w:hAnsi="Arial" w:cs="Arial"/>
          <w:lang w:eastAsia="pl-PL"/>
        </w:rPr>
      </w:pPr>
    </w:p>
    <w:p w14:paraId="0B88B974" w14:textId="6D04B3ED" w:rsidR="0050271B" w:rsidRPr="003C2082" w:rsidRDefault="0050271B" w:rsidP="0050271B">
      <w:pPr>
        <w:spacing w:after="0" w:line="276" w:lineRule="auto"/>
        <w:ind w:firstLine="360"/>
        <w:jc w:val="center"/>
        <w:rPr>
          <w:rFonts w:ascii="Arial" w:eastAsia="Times New Roman" w:hAnsi="Arial" w:cs="Arial"/>
          <w:lang w:eastAsia="pl-PL"/>
        </w:rPr>
      </w:pPr>
      <w:r w:rsidRPr="003C2082">
        <w:rPr>
          <w:rFonts w:ascii="Arial" w:eastAsia="Times New Roman" w:hAnsi="Arial" w:cs="Arial"/>
          <w:b/>
          <w:bCs/>
          <w:lang w:eastAsia="pl-PL"/>
        </w:rPr>
        <w:t>ogłasza otwarty konkurs ofert na realizację zada</w:t>
      </w:r>
      <w:r w:rsidR="00911EC6" w:rsidRPr="003C2082">
        <w:rPr>
          <w:rFonts w:ascii="Arial" w:eastAsia="Times New Roman" w:hAnsi="Arial" w:cs="Arial"/>
          <w:b/>
          <w:bCs/>
          <w:lang w:eastAsia="pl-PL"/>
        </w:rPr>
        <w:t>ń</w:t>
      </w:r>
      <w:r w:rsidRPr="003C2082">
        <w:rPr>
          <w:rFonts w:ascii="Arial" w:eastAsia="Times New Roman" w:hAnsi="Arial" w:cs="Arial"/>
          <w:b/>
          <w:bCs/>
          <w:lang w:eastAsia="pl-PL"/>
        </w:rPr>
        <w:t xml:space="preserve"> publiczn</w:t>
      </w:r>
      <w:r w:rsidR="00911EC6" w:rsidRPr="003C2082">
        <w:rPr>
          <w:rFonts w:ascii="Arial" w:eastAsia="Times New Roman" w:hAnsi="Arial" w:cs="Arial"/>
          <w:b/>
          <w:bCs/>
          <w:lang w:eastAsia="pl-PL"/>
        </w:rPr>
        <w:t>ych</w:t>
      </w:r>
      <w:r w:rsidRPr="003C2082">
        <w:rPr>
          <w:rFonts w:ascii="Arial" w:eastAsia="Times New Roman" w:hAnsi="Arial" w:cs="Arial"/>
          <w:b/>
          <w:bCs/>
          <w:lang w:eastAsia="pl-PL"/>
        </w:rPr>
        <w:br/>
        <w:t xml:space="preserve">do wykonania w 2022 r. </w:t>
      </w:r>
    </w:p>
    <w:p w14:paraId="173F466C" w14:textId="77777777" w:rsidR="0050271B" w:rsidRPr="003C2082" w:rsidRDefault="0050271B" w:rsidP="0050271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17D684F" w14:textId="32E768E0" w:rsidR="0050271B" w:rsidRPr="003C2082" w:rsidRDefault="0050271B" w:rsidP="0050271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C2082">
        <w:rPr>
          <w:rFonts w:ascii="Arial" w:eastAsia="Times New Roman" w:hAnsi="Arial" w:cs="Arial"/>
          <w:b/>
          <w:bCs/>
          <w:lang w:eastAsia="pl-PL"/>
        </w:rPr>
        <w:t>Konkurs ofert obejmuje zadani</w:t>
      </w:r>
      <w:r w:rsidR="00D0353E" w:rsidRPr="003C2082">
        <w:rPr>
          <w:rFonts w:ascii="Arial" w:eastAsia="Times New Roman" w:hAnsi="Arial" w:cs="Arial"/>
          <w:b/>
          <w:bCs/>
          <w:lang w:eastAsia="pl-PL"/>
        </w:rPr>
        <w:t>a</w:t>
      </w:r>
      <w:r w:rsidRPr="003C208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D0353E" w:rsidRPr="003C2082">
        <w:rPr>
          <w:rFonts w:ascii="Arial" w:eastAsia="Times New Roman" w:hAnsi="Arial" w:cs="Arial"/>
          <w:b/>
          <w:bCs/>
          <w:lang w:eastAsia="pl-PL"/>
        </w:rPr>
        <w:t>z</w:t>
      </w:r>
      <w:r w:rsidRPr="003C2082">
        <w:rPr>
          <w:rFonts w:ascii="Arial" w:eastAsia="Times New Roman" w:hAnsi="Arial" w:cs="Arial"/>
          <w:b/>
          <w:bCs/>
          <w:lang w:eastAsia="pl-PL"/>
        </w:rPr>
        <w:t> zakres</w:t>
      </w:r>
      <w:r w:rsidR="00D0353E" w:rsidRPr="003C2082">
        <w:rPr>
          <w:rFonts w:ascii="Arial" w:eastAsia="Times New Roman" w:hAnsi="Arial" w:cs="Arial"/>
          <w:b/>
          <w:bCs/>
          <w:lang w:eastAsia="pl-PL"/>
        </w:rPr>
        <w:t>u</w:t>
      </w:r>
      <w:r w:rsidRPr="003C2082">
        <w:rPr>
          <w:rFonts w:ascii="Arial" w:eastAsia="Times New Roman" w:hAnsi="Arial" w:cs="Arial"/>
          <w:b/>
          <w:bCs/>
          <w:lang w:eastAsia="pl-PL"/>
        </w:rPr>
        <w:t xml:space="preserve"> udzielania nieodpłatnej pomocy prawnej oraz zwiększania świadomości prawnej społeczeństwa zgodnie z art. 4 ust. 1 pkt 1b ustawy oraz udzielania nieodpłatnego poradnictwa obywatelskiego zgodnie z art. 4 ust.</w:t>
      </w:r>
      <w:r w:rsidR="0035117B" w:rsidRPr="003C208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3C2082">
        <w:rPr>
          <w:rFonts w:ascii="Arial" w:eastAsia="Times New Roman" w:hAnsi="Arial" w:cs="Arial"/>
          <w:b/>
          <w:bCs/>
          <w:lang w:eastAsia="pl-PL"/>
        </w:rPr>
        <w:t xml:space="preserve">1 pkt 22a ustawy </w:t>
      </w:r>
      <w:r w:rsidR="00D0353E" w:rsidRPr="003C2082">
        <w:rPr>
          <w:rFonts w:ascii="Arial" w:eastAsia="Times New Roman" w:hAnsi="Arial" w:cs="Arial"/>
          <w:b/>
          <w:bCs/>
          <w:lang w:eastAsia="pl-PL"/>
        </w:rPr>
        <w:br/>
      </w:r>
      <w:r w:rsidRPr="003C2082">
        <w:rPr>
          <w:rFonts w:ascii="Arial" w:eastAsia="Times New Roman" w:hAnsi="Arial" w:cs="Arial"/>
          <w:b/>
          <w:bCs/>
          <w:lang w:eastAsia="pl-PL"/>
        </w:rPr>
        <w:t>o działalności pożytku publicznego i o wolontariacie.</w:t>
      </w:r>
    </w:p>
    <w:p w14:paraId="62BDE1CB" w14:textId="77777777" w:rsidR="00080BE4" w:rsidRPr="003C2082" w:rsidRDefault="00080BE4" w:rsidP="00080BE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C3D9567" w14:textId="6FE3FB0E" w:rsidR="0050271B" w:rsidRPr="003C2082" w:rsidRDefault="0050271B" w:rsidP="002A721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C2082">
        <w:rPr>
          <w:rFonts w:ascii="Arial" w:hAnsi="Arial" w:cs="Arial"/>
          <w:b/>
          <w:bCs/>
          <w:sz w:val="22"/>
          <w:szCs w:val="22"/>
        </w:rPr>
        <w:t xml:space="preserve">Rodzaj zadania: </w:t>
      </w:r>
    </w:p>
    <w:p w14:paraId="79E6B34B" w14:textId="55F0FBA8" w:rsidR="00080BE4" w:rsidRPr="003C2082" w:rsidRDefault="0050271B" w:rsidP="002A721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C2082">
        <w:rPr>
          <w:rFonts w:ascii="Arial" w:hAnsi="Arial" w:cs="Arial"/>
          <w:b/>
          <w:bCs/>
          <w:sz w:val="22"/>
          <w:szCs w:val="22"/>
        </w:rPr>
        <w:t>Zadanie z zakresu udzielania nieodpłatnej pomocy prawnej oraz zwiększania świadomości prawnej społeczeństwa</w:t>
      </w:r>
      <w:r w:rsidR="00080BE4" w:rsidRPr="003C2082">
        <w:rPr>
          <w:rFonts w:ascii="Arial" w:hAnsi="Arial" w:cs="Arial"/>
          <w:b/>
          <w:bCs/>
          <w:sz w:val="22"/>
          <w:szCs w:val="22"/>
        </w:rPr>
        <w:t>:</w:t>
      </w:r>
    </w:p>
    <w:p w14:paraId="7C188B6A" w14:textId="77777777" w:rsidR="00080BE4" w:rsidRPr="003C2082" w:rsidRDefault="00080BE4" w:rsidP="00080BE4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3C2082">
        <w:rPr>
          <w:rFonts w:ascii="Arial" w:eastAsia="Times New Roman" w:hAnsi="Arial" w:cs="Arial"/>
          <w:b/>
          <w:bCs/>
          <w:lang w:eastAsia="pl-PL"/>
        </w:rPr>
        <w:t>Tytuł zadania:</w:t>
      </w:r>
    </w:p>
    <w:p w14:paraId="371C6C02" w14:textId="5868571A" w:rsidR="00080BE4" w:rsidRPr="003C2082" w:rsidRDefault="00080BE4" w:rsidP="00080BE4">
      <w:pPr>
        <w:spacing w:line="276" w:lineRule="auto"/>
        <w:ind w:firstLine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3C2082">
        <w:rPr>
          <w:rFonts w:ascii="Arial" w:eastAsia="Times New Roman" w:hAnsi="Arial" w:cs="Arial"/>
          <w:b/>
          <w:bCs/>
          <w:lang w:eastAsia="pl-PL"/>
        </w:rPr>
        <w:t>Prowadzenie jednego punktu nieodpłatnej pomocy prawnej</w:t>
      </w:r>
    </w:p>
    <w:p w14:paraId="37FD3F2D" w14:textId="04E6E9FF" w:rsidR="00080BE4" w:rsidRPr="003C2082" w:rsidRDefault="00080BE4" w:rsidP="00080BE4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3C2082">
        <w:rPr>
          <w:rFonts w:ascii="Arial" w:eastAsia="Times New Roman" w:hAnsi="Arial" w:cs="Arial"/>
          <w:b/>
          <w:bCs/>
          <w:lang w:eastAsia="pl-PL"/>
        </w:rPr>
        <w:t>Zadanie obejmuje:</w:t>
      </w:r>
    </w:p>
    <w:p w14:paraId="506CE8F9" w14:textId="59FD172C" w:rsidR="00080BE4" w:rsidRPr="003C2082" w:rsidRDefault="00080BE4" w:rsidP="002A721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eastAsia="Open Sans" w:hAnsi="Arial" w:cs="Arial"/>
          <w:sz w:val="22"/>
          <w:szCs w:val="22"/>
        </w:rPr>
      </w:pPr>
      <w:r w:rsidRPr="003C2082">
        <w:rPr>
          <w:rFonts w:ascii="Arial" w:eastAsia="Open Sans" w:hAnsi="Arial" w:cs="Arial"/>
          <w:sz w:val="22"/>
          <w:szCs w:val="22"/>
        </w:rPr>
        <w:t>Zadanie polega na świadczeniu nieodpłatnej pomocy prawnej oraz edukacji prawnej zgodnie z ustawą z dnia 5  sierpnia 2015 r. o nieodpłatnej pomocy prawnej, nieodpłatnym poradnictwie obywatelskim oraz edukacji prawnej (</w:t>
      </w:r>
      <w:proofErr w:type="spellStart"/>
      <w:r w:rsidRPr="003C2082">
        <w:rPr>
          <w:rFonts w:ascii="Arial" w:eastAsia="Open Sans" w:hAnsi="Arial" w:cs="Arial"/>
          <w:sz w:val="22"/>
          <w:szCs w:val="22"/>
        </w:rPr>
        <w:t>t.j</w:t>
      </w:r>
      <w:proofErr w:type="spellEnd"/>
      <w:r w:rsidRPr="003C2082">
        <w:rPr>
          <w:rFonts w:ascii="Arial" w:eastAsia="Open Sans" w:hAnsi="Arial" w:cs="Arial"/>
          <w:sz w:val="22"/>
          <w:szCs w:val="22"/>
        </w:rPr>
        <w:t xml:space="preserve">. </w:t>
      </w:r>
      <w:r w:rsidRPr="003C2082">
        <w:rPr>
          <w:rFonts w:ascii="Arial" w:hAnsi="Arial" w:cs="Arial"/>
          <w:sz w:val="22"/>
          <w:szCs w:val="22"/>
        </w:rPr>
        <w:t>Dz.U. z 2021 r., poz. 945</w:t>
      </w:r>
      <w:r w:rsidRPr="003C2082">
        <w:rPr>
          <w:rFonts w:ascii="Arial" w:eastAsia="Open Sans" w:hAnsi="Arial" w:cs="Arial"/>
          <w:sz w:val="22"/>
          <w:szCs w:val="22"/>
        </w:rPr>
        <w:t xml:space="preserve">),  zwana dalej „ustawą o </w:t>
      </w:r>
      <w:proofErr w:type="spellStart"/>
      <w:r w:rsidRPr="003C2082">
        <w:rPr>
          <w:rFonts w:ascii="Arial" w:eastAsia="Open Sans" w:hAnsi="Arial" w:cs="Arial"/>
          <w:sz w:val="22"/>
          <w:szCs w:val="22"/>
        </w:rPr>
        <w:t>npp</w:t>
      </w:r>
      <w:proofErr w:type="spellEnd"/>
      <w:r w:rsidRPr="003C2082">
        <w:rPr>
          <w:rFonts w:ascii="Arial" w:eastAsia="Open Sans" w:hAnsi="Arial" w:cs="Arial"/>
          <w:sz w:val="22"/>
          <w:szCs w:val="22"/>
        </w:rPr>
        <w:t>”.</w:t>
      </w:r>
    </w:p>
    <w:p w14:paraId="5D6EE480" w14:textId="77777777" w:rsidR="00630323" w:rsidRPr="003C2082" w:rsidRDefault="00630323" w:rsidP="00630323">
      <w:pPr>
        <w:pStyle w:val="Akapitzlist"/>
        <w:spacing w:line="276" w:lineRule="auto"/>
        <w:jc w:val="both"/>
        <w:rPr>
          <w:rFonts w:ascii="Arial" w:eastAsia="Open Sans" w:hAnsi="Arial" w:cs="Arial"/>
          <w:sz w:val="22"/>
          <w:szCs w:val="22"/>
        </w:rPr>
      </w:pPr>
    </w:p>
    <w:p w14:paraId="4E0B99A3" w14:textId="2EA67707" w:rsidR="0011080E" w:rsidRPr="003C2082" w:rsidRDefault="00630323" w:rsidP="0011080E">
      <w:pPr>
        <w:pStyle w:val="Akapitzlist"/>
        <w:spacing w:line="276" w:lineRule="auto"/>
        <w:jc w:val="both"/>
        <w:rPr>
          <w:rFonts w:ascii="Arial" w:eastAsia="Open Sans" w:hAnsi="Arial" w:cs="Arial"/>
          <w:sz w:val="22"/>
          <w:szCs w:val="22"/>
        </w:rPr>
      </w:pPr>
      <w:r w:rsidRPr="003C2082">
        <w:rPr>
          <w:rFonts w:ascii="Arial" w:eastAsia="Open Sans" w:hAnsi="Arial" w:cs="Arial"/>
          <w:sz w:val="22"/>
          <w:szCs w:val="22"/>
        </w:rPr>
        <w:t>W każdej z ofert w zakresie nie mniejszym niż wskazany w części III winny być przewidziane  działania z zakresu edukacji prawnej.</w:t>
      </w:r>
    </w:p>
    <w:p w14:paraId="0E62DAFF" w14:textId="77777777" w:rsidR="00630323" w:rsidRPr="003C2082" w:rsidRDefault="00630323" w:rsidP="0011080E">
      <w:pPr>
        <w:pStyle w:val="Akapitzlist"/>
        <w:spacing w:line="276" w:lineRule="auto"/>
        <w:jc w:val="both"/>
        <w:rPr>
          <w:rFonts w:ascii="Arial" w:eastAsia="Open Sans" w:hAnsi="Arial" w:cs="Arial"/>
          <w:sz w:val="22"/>
          <w:szCs w:val="22"/>
        </w:rPr>
      </w:pPr>
    </w:p>
    <w:p w14:paraId="5940C826" w14:textId="62769EE8" w:rsidR="00080BE4" w:rsidRPr="003C2082" w:rsidRDefault="00080BE4" w:rsidP="002A7217">
      <w:pPr>
        <w:pStyle w:val="Akapitzlist"/>
        <w:numPr>
          <w:ilvl w:val="0"/>
          <w:numId w:val="24"/>
        </w:numPr>
        <w:rPr>
          <w:rFonts w:ascii="Arial" w:hAnsi="Arial" w:cs="Arial"/>
          <w:bCs/>
          <w:sz w:val="22"/>
          <w:szCs w:val="22"/>
        </w:rPr>
      </w:pPr>
      <w:r w:rsidRPr="003C2082">
        <w:rPr>
          <w:rFonts w:ascii="Arial" w:hAnsi="Arial" w:cs="Arial"/>
          <w:bCs/>
          <w:sz w:val="22"/>
          <w:szCs w:val="22"/>
        </w:rPr>
        <w:t>W ramach</w:t>
      </w:r>
      <w:r w:rsidR="0011080E" w:rsidRPr="003C2082">
        <w:rPr>
          <w:rFonts w:ascii="Arial" w:hAnsi="Arial" w:cs="Arial"/>
          <w:bCs/>
          <w:sz w:val="22"/>
          <w:szCs w:val="22"/>
        </w:rPr>
        <w:t xml:space="preserve"> realizacji zadania</w:t>
      </w:r>
      <w:r w:rsidRPr="003C2082">
        <w:rPr>
          <w:rFonts w:ascii="Arial" w:hAnsi="Arial" w:cs="Arial"/>
          <w:bCs/>
          <w:sz w:val="22"/>
          <w:szCs w:val="22"/>
        </w:rPr>
        <w:t>, na zgłaszane zapotrzebowanie realizowana będzie mediacja.</w:t>
      </w:r>
    </w:p>
    <w:p w14:paraId="1A73FB6C" w14:textId="77777777" w:rsidR="00A67008" w:rsidRPr="003C2082" w:rsidRDefault="00080BE4" w:rsidP="00A67008">
      <w:pPr>
        <w:pStyle w:val="Akapitzlist"/>
        <w:numPr>
          <w:ilvl w:val="0"/>
          <w:numId w:val="24"/>
        </w:numPr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3C2082">
        <w:rPr>
          <w:rFonts w:ascii="Arial" w:eastAsia="Open Sans" w:hAnsi="Arial" w:cs="Arial"/>
          <w:sz w:val="22"/>
          <w:szCs w:val="22"/>
        </w:rPr>
        <w:t>Utrzymanie punktu zapewnia Powiat.</w:t>
      </w:r>
    </w:p>
    <w:p w14:paraId="1F7215B6" w14:textId="7CA0A79C" w:rsidR="00080BE4" w:rsidRPr="003C2082" w:rsidRDefault="00080BE4" w:rsidP="00A67008">
      <w:pPr>
        <w:pStyle w:val="Akapitzlist"/>
        <w:numPr>
          <w:ilvl w:val="1"/>
          <w:numId w:val="34"/>
        </w:numPr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3C2082">
        <w:rPr>
          <w:rFonts w:ascii="Arial" w:eastAsia="Open Sans" w:hAnsi="Arial" w:cs="Arial"/>
          <w:sz w:val="22"/>
          <w:szCs w:val="22"/>
        </w:rPr>
        <w:t>Lokale, w których będzie świadczona nieodpłatna pomoc prawna znajdują się:</w:t>
      </w:r>
    </w:p>
    <w:p w14:paraId="76B7A4B5" w14:textId="77777777" w:rsidR="00080BE4" w:rsidRPr="003C2082" w:rsidRDefault="00080BE4" w:rsidP="002A7217">
      <w:pPr>
        <w:numPr>
          <w:ilvl w:val="0"/>
          <w:numId w:val="17"/>
        </w:numPr>
        <w:spacing w:after="0" w:line="276" w:lineRule="auto"/>
        <w:jc w:val="both"/>
        <w:rPr>
          <w:rFonts w:ascii="Arial" w:eastAsia="Open Sans" w:hAnsi="Arial" w:cs="Arial"/>
          <w:lang w:eastAsia="pl-PL"/>
        </w:rPr>
      </w:pPr>
      <w:r w:rsidRPr="003C2082">
        <w:rPr>
          <w:rFonts w:ascii="Arial" w:eastAsia="Open Sans" w:hAnsi="Arial" w:cs="Arial"/>
          <w:lang w:eastAsia="pl-PL"/>
        </w:rPr>
        <w:t xml:space="preserve">w Suszu - w budynku Zespołu Szkół im. I. Kosmowskiej w Suszu przy ul. Wiejskiej 1; </w:t>
      </w:r>
    </w:p>
    <w:p w14:paraId="7E36996E" w14:textId="77777777" w:rsidR="00080BE4" w:rsidRPr="003C2082" w:rsidRDefault="00080BE4" w:rsidP="002A7217">
      <w:pPr>
        <w:numPr>
          <w:ilvl w:val="0"/>
          <w:numId w:val="17"/>
        </w:numPr>
        <w:spacing w:after="0" w:line="276" w:lineRule="auto"/>
        <w:jc w:val="both"/>
        <w:rPr>
          <w:rFonts w:ascii="Arial" w:eastAsia="Open Sans" w:hAnsi="Arial" w:cs="Arial"/>
          <w:lang w:eastAsia="pl-PL"/>
        </w:rPr>
      </w:pPr>
      <w:r w:rsidRPr="003C2082">
        <w:rPr>
          <w:rFonts w:ascii="Arial" w:eastAsia="Open Sans" w:hAnsi="Arial" w:cs="Arial"/>
          <w:lang w:eastAsia="pl-PL"/>
        </w:rPr>
        <w:t>w Kisielicach  - budynku Urzędu Miasta w Kisielicach przy ul. Daszyńskiego 5;</w:t>
      </w:r>
    </w:p>
    <w:p w14:paraId="0FA8FD89" w14:textId="77777777" w:rsidR="00080BE4" w:rsidRPr="003C2082" w:rsidRDefault="00080BE4" w:rsidP="002A7217">
      <w:pPr>
        <w:numPr>
          <w:ilvl w:val="0"/>
          <w:numId w:val="17"/>
        </w:numPr>
        <w:spacing w:after="0" w:line="276" w:lineRule="auto"/>
        <w:jc w:val="both"/>
        <w:rPr>
          <w:rFonts w:ascii="Arial" w:eastAsia="Open Sans" w:hAnsi="Arial" w:cs="Arial"/>
          <w:lang w:eastAsia="pl-PL"/>
        </w:rPr>
      </w:pPr>
      <w:r w:rsidRPr="003C2082">
        <w:rPr>
          <w:rFonts w:ascii="Arial" w:eastAsia="Open Sans" w:hAnsi="Arial" w:cs="Arial"/>
          <w:lang w:eastAsia="pl-PL"/>
        </w:rPr>
        <w:t xml:space="preserve">w Lubawie -  w budynku internatu Zespołu Szkół w Lubawie przy ul. </w:t>
      </w:r>
      <w:proofErr w:type="spellStart"/>
      <w:r w:rsidRPr="003C2082">
        <w:rPr>
          <w:rFonts w:ascii="Arial" w:eastAsia="Open Sans" w:hAnsi="Arial" w:cs="Arial"/>
          <w:lang w:eastAsia="pl-PL"/>
        </w:rPr>
        <w:t>Kupnera</w:t>
      </w:r>
      <w:proofErr w:type="spellEnd"/>
      <w:r w:rsidRPr="003C2082">
        <w:rPr>
          <w:rFonts w:ascii="Arial" w:eastAsia="Open Sans" w:hAnsi="Arial" w:cs="Arial"/>
          <w:lang w:eastAsia="pl-PL"/>
        </w:rPr>
        <w:t xml:space="preserve"> 12. </w:t>
      </w:r>
    </w:p>
    <w:p w14:paraId="61132BE3" w14:textId="2AA60623" w:rsidR="00080BE4" w:rsidRPr="003C2082" w:rsidRDefault="00080BE4" w:rsidP="00A67008">
      <w:pPr>
        <w:pStyle w:val="Akapitzlist"/>
        <w:numPr>
          <w:ilvl w:val="1"/>
          <w:numId w:val="34"/>
        </w:numPr>
        <w:spacing w:line="276" w:lineRule="auto"/>
        <w:jc w:val="both"/>
        <w:rPr>
          <w:rFonts w:ascii="Arial" w:eastAsia="Open Sans" w:hAnsi="Arial" w:cs="Arial"/>
          <w:sz w:val="22"/>
          <w:szCs w:val="22"/>
        </w:rPr>
      </w:pPr>
      <w:bookmarkStart w:id="0" w:name="_Hlk83110172"/>
      <w:r w:rsidRPr="003C2082">
        <w:rPr>
          <w:rFonts w:ascii="Arial" w:eastAsia="Open Sans" w:hAnsi="Arial" w:cs="Arial"/>
          <w:sz w:val="22"/>
          <w:szCs w:val="22"/>
        </w:rPr>
        <w:t>Nieodpłatna pomoc prawna będzie udzielana w wymiarze 5 dni w tygodniu przez 4 godziny dziennie tj.</w:t>
      </w:r>
    </w:p>
    <w:bookmarkEnd w:id="0"/>
    <w:p w14:paraId="21CF170A" w14:textId="77777777" w:rsidR="00F9530D" w:rsidRPr="003C2082" w:rsidRDefault="00F9530D" w:rsidP="00F9530D">
      <w:pPr>
        <w:pStyle w:val="Akapitzlist"/>
        <w:spacing w:line="276" w:lineRule="auto"/>
        <w:ind w:left="1440"/>
        <w:jc w:val="both"/>
        <w:rPr>
          <w:rFonts w:ascii="Arial" w:eastAsia="Open Sans" w:hAnsi="Arial" w:cs="Arial"/>
          <w:sz w:val="22"/>
          <w:szCs w:val="22"/>
        </w:rPr>
      </w:pPr>
    </w:p>
    <w:p w14:paraId="3787895E" w14:textId="77777777" w:rsidR="00080BE4" w:rsidRPr="003C2082" w:rsidRDefault="00080BE4" w:rsidP="002A7217">
      <w:pPr>
        <w:numPr>
          <w:ilvl w:val="0"/>
          <w:numId w:val="8"/>
        </w:numPr>
        <w:spacing w:after="0" w:line="276" w:lineRule="auto"/>
        <w:ind w:left="1418"/>
        <w:jc w:val="both"/>
        <w:rPr>
          <w:rFonts w:ascii="Arial" w:eastAsia="Open Sans" w:hAnsi="Arial" w:cs="Arial"/>
          <w:lang w:eastAsia="pl-PL"/>
        </w:rPr>
      </w:pPr>
      <w:r w:rsidRPr="003C2082">
        <w:rPr>
          <w:rFonts w:ascii="Arial" w:eastAsia="Open Sans" w:hAnsi="Arial" w:cs="Arial"/>
          <w:lang w:eastAsia="pl-PL"/>
        </w:rPr>
        <w:t xml:space="preserve"> w Suszu :</w:t>
      </w:r>
    </w:p>
    <w:p w14:paraId="65ADB62F" w14:textId="77777777" w:rsidR="00080BE4" w:rsidRPr="003C2082" w:rsidRDefault="00080BE4" w:rsidP="00080BE4">
      <w:pPr>
        <w:spacing w:after="0" w:line="276" w:lineRule="auto"/>
        <w:ind w:left="1418"/>
        <w:jc w:val="both"/>
        <w:rPr>
          <w:rFonts w:ascii="Arial" w:eastAsia="Open Sans" w:hAnsi="Arial" w:cs="Arial"/>
          <w:lang w:eastAsia="pl-PL"/>
        </w:rPr>
      </w:pPr>
      <w:r w:rsidRPr="003C2082">
        <w:rPr>
          <w:rFonts w:ascii="Arial" w:eastAsia="Open Sans" w:hAnsi="Arial" w:cs="Arial"/>
          <w:lang w:eastAsia="pl-PL"/>
        </w:rPr>
        <w:t>- w poniedziałki w godzinach od 13.00 do 17.00, (mediacje)</w:t>
      </w:r>
    </w:p>
    <w:p w14:paraId="54331D83" w14:textId="77777777" w:rsidR="00080BE4" w:rsidRPr="003C2082" w:rsidRDefault="00080BE4" w:rsidP="002A7217">
      <w:pPr>
        <w:numPr>
          <w:ilvl w:val="0"/>
          <w:numId w:val="8"/>
        </w:numPr>
        <w:spacing w:after="0" w:line="276" w:lineRule="auto"/>
        <w:ind w:left="1418"/>
        <w:jc w:val="both"/>
        <w:rPr>
          <w:rFonts w:ascii="Arial" w:eastAsia="Open Sans" w:hAnsi="Arial" w:cs="Arial"/>
          <w:lang w:eastAsia="pl-PL"/>
        </w:rPr>
      </w:pPr>
      <w:r w:rsidRPr="003C2082">
        <w:rPr>
          <w:rFonts w:ascii="Arial" w:eastAsia="Open Sans" w:hAnsi="Arial" w:cs="Arial"/>
          <w:lang w:eastAsia="pl-PL"/>
        </w:rPr>
        <w:t xml:space="preserve">w Kisielicach: </w:t>
      </w:r>
    </w:p>
    <w:p w14:paraId="48000EC5" w14:textId="77777777" w:rsidR="00080BE4" w:rsidRPr="003C2082" w:rsidRDefault="00080BE4" w:rsidP="00080BE4">
      <w:pPr>
        <w:spacing w:after="0" w:line="276" w:lineRule="auto"/>
        <w:ind w:left="1418"/>
        <w:jc w:val="both"/>
        <w:rPr>
          <w:rFonts w:ascii="Arial" w:eastAsia="Open Sans" w:hAnsi="Arial" w:cs="Arial"/>
          <w:lang w:eastAsia="pl-PL"/>
        </w:rPr>
      </w:pPr>
      <w:r w:rsidRPr="003C2082">
        <w:rPr>
          <w:rFonts w:ascii="Arial" w:eastAsia="Open Sans" w:hAnsi="Arial" w:cs="Arial"/>
          <w:lang w:eastAsia="pl-PL"/>
        </w:rPr>
        <w:t>- w piątki w godzinach od 9.00 do 13.00,</w:t>
      </w:r>
    </w:p>
    <w:p w14:paraId="45436FC9" w14:textId="77777777" w:rsidR="00080BE4" w:rsidRPr="003C2082" w:rsidRDefault="00080BE4" w:rsidP="002A7217">
      <w:pPr>
        <w:numPr>
          <w:ilvl w:val="0"/>
          <w:numId w:val="8"/>
        </w:numPr>
        <w:spacing w:after="0" w:line="276" w:lineRule="auto"/>
        <w:ind w:left="1418"/>
        <w:jc w:val="both"/>
        <w:rPr>
          <w:rFonts w:ascii="Arial" w:eastAsia="Open Sans" w:hAnsi="Arial" w:cs="Arial"/>
          <w:lang w:eastAsia="pl-PL"/>
        </w:rPr>
      </w:pPr>
      <w:r w:rsidRPr="003C2082">
        <w:rPr>
          <w:rFonts w:ascii="Arial" w:eastAsia="Open Sans" w:hAnsi="Arial" w:cs="Arial"/>
          <w:lang w:eastAsia="pl-PL"/>
        </w:rPr>
        <w:t>w Lubawie:</w:t>
      </w:r>
    </w:p>
    <w:p w14:paraId="360BE41E" w14:textId="725ABD98" w:rsidR="00E73F63" w:rsidRPr="003C2082" w:rsidRDefault="00080BE4" w:rsidP="00E73F63">
      <w:pPr>
        <w:spacing w:after="0" w:line="276" w:lineRule="auto"/>
        <w:ind w:left="1418"/>
        <w:jc w:val="both"/>
        <w:rPr>
          <w:rFonts w:ascii="Arial" w:eastAsia="Open Sans" w:hAnsi="Arial" w:cs="Arial"/>
          <w:lang w:eastAsia="pl-PL"/>
        </w:rPr>
      </w:pPr>
      <w:r w:rsidRPr="003C2082">
        <w:rPr>
          <w:rFonts w:ascii="Arial" w:eastAsia="Open Sans" w:hAnsi="Arial" w:cs="Arial"/>
          <w:lang w:eastAsia="pl-PL"/>
        </w:rPr>
        <w:t>- we wtorki, środy i czwartki w godzinach od 9.00 do 13.00.</w:t>
      </w:r>
    </w:p>
    <w:p w14:paraId="1E286B41" w14:textId="77777777" w:rsidR="00E73F63" w:rsidRPr="003C2082" w:rsidRDefault="00E73F63" w:rsidP="00E73F63">
      <w:pPr>
        <w:spacing w:after="0" w:line="276" w:lineRule="auto"/>
        <w:ind w:left="1418"/>
        <w:jc w:val="both"/>
        <w:rPr>
          <w:rFonts w:ascii="Arial" w:eastAsia="Open Sans" w:hAnsi="Arial" w:cs="Arial"/>
          <w:lang w:eastAsia="pl-PL"/>
        </w:rPr>
      </w:pPr>
    </w:p>
    <w:p w14:paraId="2E370482" w14:textId="467FDC1D" w:rsidR="00E73F63" w:rsidRPr="003C2082" w:rsidRDefault="00E73F63" w:rsidP="00A67008">
      <w:pPr>
        <w:pStyle w:val="Akapitzlist"/>
        <w:numPr>
          <w:ilvl w:val="1"/>
          <w:numId w:val="34"/>
        </w:numPr>
        <w:spacing w:line="276" w:lineRule="auto"/>
        <w:jc w:val="both"/>
        <w:rPr>
          <w:rFonts w:ascii="Arial" w:eastAsia="Open Sans" w:hAnsi="Arial" w:cs="Arial"/>
          <w:sz w:val="22"/>
          <w:szCs w:val="22"/>
        </w:rPr>
      </w:pPr>
      <w:r w:rsidRPr="003C2082">
        <w:rPr>
          <w:rFonts w:ascii="Arial" w:eastAsia="Open Sans" w:hAnsi="Arial" w:cs="Arial"/>
          <w:sz w:val="22"/>
          <w:szCs w:val="22"/>
        </w:rPr>
        <w:t xml:space="preserve">Czas trwania dyżuru w trakcie roku  może zostać wydłużony do co najmniej 5 godzin dziennie w przypadku gdy liczba osób uprawnionych, którym ma zostać udzielona nieodpłatna pomoc prawna </w:t>
      </w:r>
      <w:r w:rsidRPr="003C2082">
        <w:rPr>
          <w:rFonts w:ascii="Arial" w:eastAsia="Open Sans" w:hAnsi="Arial" w:cs="Arial"/>
          <w:sz w:val="22"/>
          <w:szCs w:val="22"/>
        </w:rPr>
        <w:lastRenderedPageBreak/>
        <w:t>lub świadczone nieodpłatne poradnictwo obywatelskie, uniemożliwia sprawne umawianie terminów wizyt w punktach.</w:t>
      </w:r>
    </w:p>
    <w:p w14:paraId="322C1263" w14:textId="6B703D79" w:rsidR="00E73F63" w:rsidRPr="003C2082" w:rsidRDefault="00E73F63" w:rsidP="00A67008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eastAsia="Open Sans" w:hAnsi="Arial" w:cs="Arial"/>
          <w:sz w:val="22"/>
          <w:szCs w:val="22"/>
          <w:u w:val="single"/>
        </w:rPr>
      </w:pPr>
      <w:r w:rsidRPr="003C2082">
        <w:rPr>
          <w:rFonts w:ascii="Arial" w:eastAsia="Open Sans" w:hAnsi="Arial" w:cs="Arial"/>
          <w:sz w:val="22"/>
          <w:szCs w:val="22"/>
          <w:u w:val="single"/>
        </w:rPr>
        <w:t>Cel</w:t>
      </w:r>
    </w:p>
    <w:p w14:paraId="4B9EE2FC" w14:textId="7762AE8B" w:rsidR="00E73F63" w:rsidRPr="003C2082" w:rsidRDefault="00E73F63" w:rsidP="00E73F63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eastAsia="Open Sans" w:hAnsi="Arial" w:cs="Arial"/>
          <w:sz w:val="22"/>
          <w:szCs w:val="22"/>
        </w:rPr>
      </w:pPr>
      <w:r w:rsidRPr="003C2082">
        <w:rPr>
          <w:rFonts w:ascii="Arial" w:eastAsia="Open Sans" w:hAnsi="Arial" w:cs="Arial"/>
          <w:sz w:val="22"/>
          <w:szCs w:val="22"/>
        </w:rPr>
        <w:t>zapewnienie dostępu osobom uprawnionym do nieodpłatnej pomocy prawnej poprzez prowadzenie jednego punktu nieodpłatnej pomocy prawnej przez organizację pozarządową;</w:t>
      </w:r>
    </w:p>
    <w:p w14:paraId="2976B67D" w14:textId="6AACE693" w:rsidR="00E73F63" w:rsidRPr="003C2082" w:rsidRDefault="00E73F63" w:rsidP="00E73F63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eastAsia="Open Sans" w:hAnsi="Arial" w:cs="Arial"/>
          <w:sz w:val="22"/>
          <w:szCs w:val="22"/>
        </w:rPr>
      </w:pPr>
      <w:r w:rsidRPr="003C2082">
        <w:rPr>
          <w:rFonts w:ascii="Arial" w:eastAsia="Open Sans" w:hAnsi="Arial" w:cs="Arial"/>
          <w:sz w:val="22"/>
          <w:szCs w:val="22"/>
        </w:rPr>
        <w:t>zwiększenie świadomości prawnej społeczeństwa poprzez edukacj</w:t>
      </w:r>
      <w:r w:rsidR="00EF7E52" w:rsidRPr="003C2082">
        <w:rPr>
          <w:rFonts w:ascii="Arial" w:eastAsia="Open Sans" w:hAnsi="Arial" w:cs="Arial"/>
          <w:sz w:val="22"/>
          <w:szCs w:val="22"/>
        </w:rPr>
        <w:t>ę</w:t>
      </w:r>
      <w:r w:rsidRPr="003C2082">
        <w:rPr>
          <w:rFonts w:ascii="Arial" w:eastAsia="Open Sans" w:hAnsi="Arial" w:cs="Arial"/>
          <w:sz w:val="22"/>
          <w:szCs w:val="22"/>
        </w:rPr>
        <w:t xml:space="preserve"> prawną.</w:t>
      </w:r>
    </w:p>
    <w:p w14:paraId="5359A07C" w14:textId="100D2EA2" w:rsidR="002E2799" w:rsidRPr="003C2082" w:rsidRDefault="00E73F63" w:rsidP="00A67008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eastAsia="Open Sans" w:hAnsi="Arial" w:cs="Arial"/>
          <w:sz w:val="22"/>
          <w:szCs w:val="22"/>
          <w:u w:val="single"/>
        </w:rPr>
      </w:pPr>
      <w:r w:rsidRPr="003C2082">
        <w:rPr>
          <w:rFonts w:ascii="Arial" w:eastAsia="Open Sans" w:hAnsi="Arial" w:cs="Arial"/>
          <w:sz w:val="22"/>
          <w:szCs w:val="22"/>
          <w:u w:val="single"/>
        </w:rPr>
        <w:t xml:space="preserve">Adresaci zadania: </w:t>
      </w:r>
    </w:p>
    <w:p w14:paraId="647E48D1" w14:textId="5698C941" w:rsidR="002E2799" w:rsidRPr="003C2082" w:rsidRDefault="00E73F63" w:rsidP="002E2799">
      <w:pPr>
        <w:spacing w:line="276" w:lineRule="auto"/>
        <w:ind w:left="720" w:firstLine="696"/>
        <w:jc w:val="both"/>
        <w:rPr>
          <w:rFonts w:ascii="Arial" w:eastAsia="Open Sans" w:hAnsi="Arial" w:cs="Arial"/>
        </w:rPr>
      </w:pPr>
      <w:r w:rsidRPr="003C2082">
        <w:rPr>
          <w:rFonts w:ascii="Arial" w:eastAsia="Open Sans" w:hAnsi="Arial" w:cs="Arial"/>
        </w:rPr>
        <w:t>Osoby uprawnione zgodnie z obowiązującymi przepisami prawa.</w:t>
      </w:r>
    </w:p>
    <w:p w14:paraId="3D107C43" w14:textId="657A2A76" w:rsidR="002E2799" w:rsidRPr="003C2082" w:rsidRDefault="002E2799" w:rsidP="00A67008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eastAsia="Open Sans" w:hAnsi="Arial" w:cs="Arial"/>
          <w:sz w:val="22"/>
          <w:szCs w:val="22"/>
        </w:rPr>
      </w:pPr>
      <w:r w:rsidRPr="003C2082">
        <w:rPr>
          <w:rFonts w:ascii="Arial" w:eastAsia="Open Sans" w:hAnsi="Arial" w:cs="Arial"/>
          <w:sz w:val="22"/>
          <w:szCs w:val="22"/>
          <w:u w:val="single"/>
        </w:rPr>
        <w:t>Minimalne rezultaty:</w:t>
      </w:r>
      <w:r w:rsidRPr="003C2082">
        <w:rPr>
          <w:rFonts w:ascii="Arial" w:eastAsia="Open Sans" w:hAnsi="Arial" w:cs="Arial"/>
          <w:sz w:val="22"/>
          <w:szCs w:val="22"/>
        </w:rPr>
        <w:t xml:space="preserve">  (należy opisać w cz. III opis zadania pkt. 6)</w:t>
      </w:r>
    </w:p>
    <w:p w14:paraId="3C7BDBCD" w14:textId="5E122215" w:rsidR="002E2799" w:rsidRPr="003C2082" w:rsidRDefault="002E2799" w:rsidP="002E2799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eastAsia="Open Sans" w:hAnsi="Arial" w:cs="Arial"/>
          <w:sz w:val="22"/>
          <w:szCs w:val="22"/>
        </w:rPr>
      </w:pPr>
      <w:r w:rsidRPr="003C2082">
        <w:rPr>
          <w:rFonts w:ascii="Arial" w:eastAsia="Open Sans" w:hAnsi="Arial" w:cs="Arial"/>
          <w:sz w:val="22"/>
          <w:szCs w:val="22"/>
        </w:rPr>
        <w:t>prowadzenie jednego punktu nieodpłatnej pomocy prawnej w zakresie określonym w ogłoszeniu;</w:t>
      </w:r>
    </w:p>
    <w:p w14:paraId="4103F1C2" w14:textId="77636163" w:rsidR="002E2799" w:rsidRPr="003C2082" w:rsidRDefault="002E2799" w:rsidP="002E2799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eastAsia="Open Sans" w:hAnsi="Arial" w:cs="Arial"/>
          <w:sz w:val="22"/>
          <w:szCs w:val="22"/>
        </w:rPr>
      </w:pPr>
      <w:r w:rsidRPr="003C2082">
        <w:rPr>
          <w:rFonts w:ascii="Arial" w:eastAsia="Open Sans" w:hAnsi="Arial" w:cs="Arial"/>
          <w:sz w:val="22"/>
          <w:szCs w:val="22"/>
        </w:rPr>
        <w:t>przygotowanie i rozpowszechnienie na terenie powiatu iławskiego ulotek, plakatów, broszur o tematyce wskazanej w</w:t>
      </w:r>
      <w:r w:rsidR="00BF28BD" w:rsidRPr="003C2082">
        <w:rPr>
          <w:rFonts w:ascii="Arial" w:eastAsia="Open Sans" w:hAnsi="Arial" w:cs="Arial"/>
          <w:sz w:val="22"/>
          <w:szCs w:val="22"/>
        </w:rPr>
        <w:t xml:space="preserve"> części III</w:t>
      </w:r>
      <w:r w:rsidRPr="003C2082">
        <w:rPr>
          <w:rFonts w:ascii="Arial" w:eastAsia="Open Sans" w:hAnsi="Arial" w:cs="Arial"/>
          <w:sz w:val="22"/>
          <w:szCs w:val="22"/>
        </w:rPr>
        <w:t xml:space="preserve"> pkt. </w:t>
      </w:r>
      <w:r w:rsidR="00BF28BD" w:rsidRPr="003C2082">
        <w:rPr>
          <w:rFonts w:ascii="Arial" w:eastAsia="Open Sans" w:hAnsi="Arial" w:cs="Arial"/>
          <w:sz w:val="22"/>
          <w:szCs w:val="22"/>
        </w:rPr>
        <w:t>1</w:t>
      </w:r>
      <w:r w:rsidRPr="003C2082">
        <w:rPr>
          <w:rFonts w:ascii="Arial" w:eastAsia="Open Sans" w:hAnsi="Arial" w:cs="Arial"/>
          <w:sz w:val="22"/>
          <w:szCs w:val="22"/>
        </w:rPr>
        <w:t xml:space="preserve"> w ilości min. 1000 sztuk.</w:t>
      </w:r>
    </w:p>
    <w:p w14:paraId="3E6DAFDC" w14:textId="01F76E98" w:rsidR="002E2799" w:rsidRPr="003C2082" w:rsidRDefault="002E2799" w:rsidP="002E2799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eastAsia="Open Sans" w:hAnsi="Arial" w:cs="Arial"/>
          <w:sz w:val="22"/>
          <w:szCs w:val="22"/>
        </w:rPr>
      </w:pPr>
      <w:r w:rsidRPr="003C2082">
        <w:rPr>
          <w:rFonts w:ascii="Arial" w:eastAsia="Open Sans" w:hAnsi="Arial" w:cs="Arial"/>
          <w:sz w:val="22"/>
          <w:szCs w:val="22"/>
        </w:rPr>
        <w:t xml:space="preserve">przygotowanie i udostępnienie Powiatowi Iławskiemu do publikacji materiału informacyjnego (artykułu) o tematyce wskazanej w części III pkt. </w:t>
      </w:r>
      <w:r w:rsidR="00BF28BD" w:rsidRPr="003C2082">
        <w:rPr>
          <w:rFonts w:ascii="Arial" w:eastAsia="Open Sans" w:hAnsi="Arial" w:cs="Arial"/>
          <w:sz w:val="22"/>
          <w:szCs w:val="22"/>
        </w:rPr>
        <w:t>2a</w:t>
      </w:r>
      <w:r w:rsidRPr="003C2082">
        <w:rPr>
          <w:rFonts w:ascii="Arial" w:eastAsia="Open Sans" w:hAnsi="Arial" w:cs="Arial"/>
          <w:sz w:val="22"/>
          <w:szCs w:val="22"/>
        </w:rPr>
        <w:t xml:space="preserve">. </w:t>
      </w:r>
    </w:p>
    <w:p w14:paraId="2233C2F5" w14:textId="77777777" w:rsidR="00E73F63" w:rsidRPr="003C2082" w:rsidRDefault="00E73F63" w:rsidP="00E73F63">
      <w:pPr>
        <w:spacing w:line="276" w:lineRule="auto"/>
        <w:ind w:left="720"/>
        <w:jc w:val="both"/>
        <w:rPr>
          <w:rFonts w:ascii="Arial" w:eastAsia="Open Sans" w:hAnsi="Arial" w:cs="Arial"/>
        </w:rPr>
      </w:pPr>
    </w:p>
    <w:p w14:paraId="7CFC02AC" w14:textId="464FD616" w:rsidR="00080BE4" w:rsidRPr="003C2082" w:rsidRDefault="00080BE4" w:rsidP="002A721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eastAsia="Open Sans" w:hAnsi="Arial" w:cs="Arial"/>
          <w:b/>
          <w:bCs/>
          <w:sz w:val="22"/>
          <w:szCs w:val="22"/>
        </w:rPr>
      </w:pPr>
      <w:r w:rsidRPr="003C2082">
        <w:rPr>
          <w:rFonts w:ascii="Arial" w:eastAsia="Open Sans" w:hAnsi="Arial" w:cs="Arial"/>
          <w:b/>
          <w:bCs/>
          <w:sz w:val="22"/>
          <w:szCs w:val="22"/>
        </w:rPr>
        <w:t>Zadanie z zakresu udzielania nieodpłatne</w:t>
      </w:r>
      <w:r w:rsidR="00EB0F91" w:rsidRPr="003C2082">
        <w:rPr>
          <w:rFonts w:ascii="Arial" w:eastAsia="Open Sans" w:hAnsi="Arial" w:cs="Arial"/>
          <w:b/>
          <w:bCs/>
          <w:sz w:val="22"/>
          <w:szCs w:val="22"/>
        </w:rPr>
        <w:t>go poradnictwa obywatelskiego:</w:t>
      </w:r>
    </w:p>
    <w:p w14:paraId="7FD4F0B7" w14:textId="77777777" w:rsidR="003E580A" w:rsidRPr="003C2082" w:rsidRDefault="003E580A" w:rsidP="003E580A">
      <w:pPr>
        <w:pStyle w:val="Akapitzlist"/>
        <w:spacing w:line="276" w:lineRule="auto"/>
        <w:jc w:val="both"/>
        <w:rPr>
          <w:rFonts w:ascii="Arial" w:eastAsia="Open Sans" w:hAnsi="Arial" w:cs="Arial"/>
          <w:b/>
          <w:bCs/>
          <w:sz w:val="22"/>
          <w:szCs w:val="22"/>
        </w:rPr>
      </w:pPr>
    </w:p>
    <w:p w14:paraId="7446419B" w14:textId="77777777" w:rsidR="003E580A" w:rsidRPr="003C2082" w:rsidRDefault="00080BE4" w:rsidP="003E580A">
      <w:pPr>
        <w:spacing w:line="276" w:lineRule="auto"/>
        <w:ind w:left="360"/>
        <w:jc w:val="both"/>
        <w:rPr>
          <w:rFonts w:ascii="Arial" w:eastAsia="Open Sans" w:hAnsi="Arial" w:cs="Arial"/>
          <w:b/>
          <w:bCs/>
        </w:rPr>
      </w:pPr>
      <w:r w:rsidRPr="003C2082">
        <w:rPr>
          <w:rFonts w:ascii="Arial" w:eastAsia="Open Sans" w:hAnsi="Arial" w:cs="Arial"/>
          <w:b/>
          <w:bCs/>
        </w:rPr>
        <w:t>Tytuł zadania:</w:t>
      </w:r>
    </w:p>
    <w:p w14:paraId="0EFB4DB6" w14:textId="6269148D" w:rsidR="00080BE4" w:rsidRPr="003C2082" w:rsidRDefault="00080BE4" w:rsidP="003E580A">
      <w:pPr>
        <w:spacing w:line="276" w:lineRule="auto"/>
        <w:ind w:left="360"/>
        <w:jc w:val="both"/>
        <w:rPr>
          <w:rFonts w:ascii="Arial" w:eastAsia="Open Sans" w:hAnsi="Arial" w:cs="Arial"/>
          <w:b/>
          <w:bCs/>
        </w:rPr>
      </w:pPr>
      <w:r w:rsidRPr="003C2082">
        <w:rPr>
          <w:rFonts w:ascii="Arial" w:eastAsia="Open Sans" w:hAnsi="Arial" w:cs="Arial"/>
          <w:b/>
          <w:bCs/>
        </w:rPr>
        <w:t xml:space="preserve">Prowadzenie jednego punktu nieodpłatnego poradnictwa </w:t>
      </w:r>
      <w:r w:rsidR="0011080E" w:rsidRPr="003C2082">
        <w:rPr>
          <w:rFonts w:ascii="Arial" w:eastAsia="Open Sans" w:hAnsi="Arial" w:cs="Arial"/>
          <w:b/>
          <w:bCs/>
        </w:rPr>
        <w:t>obywatelskiego</w:t>
      </w:r>
    </w:p>
    <w:p w14:paraId="5C6AE0B2" w14:textId="77777777" w:rsidR="0011080E" w:rsidRPr="003C2082" w:rsidRDefault="0011080E" w:rsidP="0011080E">
      <w:pPr>
        <w:spacing w:line="276" w:lineRule="auto"/>
        <w:ind w:left="360"/>
        <w:jc w:val="both"/>
        <w:rPr>
          <w:rFonts w:ascii="Arial" w:eastAsia="Open Sans" w:hAnsi="Arial" w:cs="Arial"/>
          <w:b/>
          <w:bCs/>
        </w:rPr>
      </w:pPr>
      <w:r w:rsidRPr="003C2082">
        <w:rPr>
          <w:rFonts w:ascii="Arial" w:eastAsia="Open Sans" w:hAnsi="Arial" w:cs="Arial"/>
          <w:b/>
          <w:bCs/>
        </w:rPr>
        <w:t>Zadanie obejmuje:</w:t>
      </w:r>
    </w:p>
    <w:p w14:paraId="4A87378A" w14:textId="35FAC036" w:rsidR="0011080E" w:rsidRPr="003C2082" w:rsidRDefault="0011080E" w:rsidP="002A721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eastAsia="Open Sans" w:hAnsi="Arial" w:cs="Arial"/>
          <w:sz w:val="22"/>
          <w:szCs w:val="22"/>
        </w:rPr>
      </w:pPr>
      <w:r w:rsidRPr="003C2082">
        <w:rPr>
          <w:rFonts w:ascii="Arial" w:eastAsia="Open Sans" w:hAnsi="Arial" w:cs="Arial"/>
          <w:sz w:val="22"/>
          <w:szCs w:val="22"/>
        </w:rPr>
        <w:t>Zadanie polega na świadczeniu nieodpłatnego poradnictwa obywatelskiego oraz edukacji prawnej zgodnie z ustawą z dnia 5  sierpnia 2015 r. o nieodpłatnej pomocy prawnej, nieodpłatnym poradnictwie obywatelskim oraz edukacji prawnej (</w:t>
      </w:r>
      <w:proofErr w:type="spellStart"/>
      <w:r w:rsidRPr="003C2082">
        <w:rPr>
          <w:rFonts w:ascii="Arial" w:eastAsia="Open Sans" w:hAnsi="Arial" w:cs="Arial"/>
          <w:sz w:val="22"/>
          <w:szCs w:val="22"/>
        </w:rPr>
        <w:t>t.j</w:t>
      </w:r>
      <w:proofErr w:type="spellEnd"/>
      <w:r w:rsidRPr="003C2082">
        <w:rPr>
          <w:rFonts w:ascii="Arial" w:eastAsia="Open Sans" w:hAnsi="Arial" w:cs="Arial"/>
          <w:sz w:val="22"/>
          <w:szCs w:val="22"/>
        </w:rPr>
        <w:t>. Dz.U. z 2021 r., poz. 945).</w:t>
      </w:r>
    </w:p>
    <w:p w14:paraId="0A94F228" w14:textId="77777777" w:rsidR="0011080E" w:rsidRPr="003C2082" w:rsidRDefault="0011080E" w:rsidP="0011080E">
      <w:pPr>
        <w:pStyle w:val="Akapitzlist"/>
        <w:spacing w:line="276" w:lineRule="auto"/>
        <w:jc w:val="both"/>
        <w:rPr>
          <w:rFonts w:ascii="Arial" w:eastAsia="Open Sans" w:hAnsi="Arial" w:cs="Arial"/>
          <w:sz w:val="22"/>
          <w:szCs w:val="22"/>
        </w:rPr>
      </w:pPr>
    </w:p>
    <w:p w14:paraId="624B20D9" w14:textId="2AFAD8AC" w:rsidR="0011080E" w:rsidRPr="003C2082" w:rsidRDefault="0011080E" w:rsidP="0011080E">
      <w:pPr>
        <w:pStyle w:val="Akapitzlist"/>
        <w:spacing w:line="276" w:lineRule="auto"/>
        <w:ind w:hanging="294"/>
        <w:jc w:val="both"/>
        <w:rPr>
          <w:rFonts w:ascii="Arial" w:eastAsia="Open Sans" w:hAnsi="Arial" w:cs="Arial"/>
          <w:sz w:val="22"/>
          <w:szCs w:val="22"/>
        </w:rPr>
      </w:pPr>
      <w:r w:rsidRPr="003C2082">
        <w:rPr>
          <w:rFonts w:ascii="Arial" w:eastAsia="Open Sans" w:hAnsi="Arial" w:cs="Arial"/>
          <w:sz w:val="22"/>
          <w:szCs w:val="22"/>
        </w:rPr>
        <w:t>W</w:t>
      </w:r>
      <w:r w:rsidR="00344640">
        <w:rPr>
          <w:rFonts w:ascii="Arial" w:eastAsia="Open Sans" w:hAnsi="Arial" w:cs="Arial"/>
          <w:sz w:val="22"/>
          <w:szCs w:val="22"/>
        </w:rPr>
        <w:t xml:space="preserve"> </w:t>
      </w:r>
      <w:r w:rsidRPr="003C2082">
        <w:rPr>
          <w:rFonts w:ascii="Arial" w:eastAsia="Open Sans" w:hAnsi="Arial" w:cs="Arial"/>
          <w:sz w:val="22"/>
          <w:szCs w:val="22"/>
        </w:rPr>
        <w:t>każdej z ofert</w:t>
      </w:r>
      <w:r w:rsidR="00630323" w:rsidRPr="003C2082">
        <w:rPr>
          <w:rFonts w:ascii="Arial" w:eastAsia="Open Sans" w:hAnsi="Arial" w:cs="Arial"/>
          <w:sz w:val="22"/>
          <w:szCs w:val="22"/>
        </w:rPr>
        <w:t xml:space="preserve"> w zakresie nie mniejszym niż wskazany w części III </w:t>
      </w:r>
      <w:r w:rsidRPr="003C2082">
        <w:rPr>
          <w:rFonts w:ascii="Arial" w:eastAsia="Open Sans" w:hAnsi="Arial" w:cs="Arial"/>
          <w:sz w:val="22"/>
          <w:szCs w:val="22"/>
        </w:rPr>
        <w:t>winny być przewidziane  działania z zakresu edukacji prawnej.</w:t>
      </w:r>
    </w:p>
    <w:p w14:paraId="7083CB1A" w14:textId="77777777" w:rsidR="0011080E" w:rsidRPr="003C2082" w:rsidRDefault="0011080E" w:rsidP="0011080E">
      <w:pPr>
        <w:pStyle w:val="Akapitzlist"/>
        <w:spacing w:line="276" w:lineRule="auto"/>
        <w:jc w:val="both"/>
        <w:rPr>
          <w:rFonts w:ascii="Arial" w:eastAsia="Open Sans" w:hAnsi="Arial" w:cs="Arial"/>
          <w:sz w:val="22"/>
          <w:szCs w:val="22"/>
        </w:rPr>
      </w:pPr>
    </w:p>
    <w:p w14:paraId="77380111" w14:textId="47F3367F" w:rsidR="0011080E" w:rsidRPr="003C2082" w:rsidRDefault="0011080E" w:rsidP="002A721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eastAsia="Open Sans" w:hAnsi="Arial" w:cs="Arial"/>
          <w:sz w:val="22"/>
          <w:szCs w:val="22"/>
        </w:rPr>
      </w:pPr>
      <w:r w:rsidRPr="003C2082">
        <w:rPr>
          <w:rFonts w:ascii="Arial" w:eastAsia="Open Sans" w:hAnsi="Arial" w:cs="Arial"/>
          <w:sz w:val="22"/>
          <w:szCs w:val="22"/>
        </w:rPr>
        <w:t>W ramach realizacji zadania, na zgłaszane zapotrzebowanie realizowana będzie mediacja.</w:t>
      </w:r>
    </w:p>
    <w:p w14:paraId="73593AAA" w14:textId="77777777" w:rsidR="00A67008" w:rsidRPr="003C2082" w:rsidRDefault="0011080E" w:rsidP="00A67008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eastAsia="Open Sans" w:hAnsi="Arial" w:cs="Arial"/>
          <w:sz w:val="22"/>
          <w:szCs w:val="22"/>
        </w:rPr>
      </w:pPr>
      <w:r w:rsidRPr="003C2082">
        <w:rPr>
          <w:rFonts w:ascii="Arial" w:eastAsia="Open Sans" w:hAnsi="Arial" w:cs="Arial"/>
          <w:sz w:val="22"/>
          <w:szCs w:val="22"/>
        </w:rPr>
        <w:t>Utrzymanie punktu zapewnia Powiat.</w:t>
      </w:r>
    </w:p>
    <w:p w14:paraId="3A8DDA05" w14:textId="222F3428" w:rsidR="0011080E" w:rsidRPr="003C2082" w:rsidRDefault="0011080E" w:rsidP="00A67008">
      <w:pPr>
        <w:pStyle w:val="Akapitzlist"/>
        <w:numPr>
          <w:ilvl w:val="1"/>
          <w:numId w:val="41"/>
        </w:numPr>
        <w:spacing w:line="276" w:lineRule="auto"/>
        <w:jc w:val="both"/>
        <w:rPr>
          <w:rFonts w:ascii="Arial" w:eastAsia="Open Sans" w:hAnsi="Arial" w:cs="Arial"/>
          <w:sz w:val="22"/>
          <w:szCs w:val="22"/>
        </w:rPr>
      </w:pPr>
      <w:r w:rsidRPr="003C2082">
        <w:rPr>
          <w:rFonts w:ascii="Arial" w:eastAsia="Open Sans" w:hAnsi="Arial" w:cs="Arial"/>
          <w:sz w:val="22"/>
          <w:szCs w:val="22"/>
        </w:rPr>
        <w:t>Lokale, w których będzie świadczon</w:t>
      </w:r>
      <w:r w:rsidR="00F70A78" w:rsidRPr="003C2082">
        <w:rPr>
          <w:rFonts w:ascii="Arial" w:eastAsia="Open Sans" w:hAnsi="Arial" w:cs="Arial"/>
          <w:sz w:val="22"/>
          <w:szCs w:val="22"/>
        </w:rPr>
        <w:t>e nieodp</w:t>
      </w:r>
      <w:r w:rsidR="00A6040C" w:rsidRPr="003C2082">
        <w:rPr>
          <w:rFonts w:ascii="Arial" w:eastAsia="Open Sans" w:hAnsi="Arial" w:cs="Arial"/>
          <w:sz w:val="22"/>
          <w:szCs w:val="22"/>
        </w:rPr>
        <w:t>łatne poradnictwo obywatelskie</w:t>
      </w:r>
      <w:r w:rsidRPr="003C2082">
        <w:rPr>
          <w:rFonts w:ascii="Arial" w:eastAsia="Open Sans" w:hAnsi="Arial" w:cs="Arial"/>
          <w:sz w:val="22"/>
          <w:szCs w:val="22"/>
        </w:rPr>
        <w:t xml:space="preserve"> znajdują się:</w:t>
      </w:r>
    </w:p>
    <w:p w14:paraId="429875A9" w14:textId="5B423E33" w:rsidR="0011080E" w:rsidRPr="003C2082" w:rsidRDefault="0011080E" w:rsidP="0011080E">
      <w:pPr>
        <w:spacing w:line="276" w:lineRule="auto"/>
        <w:ind w:left="360" w:firstLine="348"/>
        <w:jc w:val="both"/>
        <w:rPr>
          <w:rFonts w:ascii="Arial" w:eastAsia="Open Sans" w:hAnsi="Arial" w:cs="Arial"/>
        </w:rPr>
      </w:pPr>
      <w:r w:rsidRPr="003C2082">
        <w:rPr>
          <w:rFonts w:ascii="Arial" w:eastAsia="Open Sans" w:hAnsi="Arial" w:cs="Arial"/>
        </w:rPr>
        <w:t xml:space="preserve">1) w Suszu - w budynku Zespołu Szkół im. I. Kosmowskiej w Suszu przy ul. Wiejskiej 1; </w:t>
      </w:r>
    </w:p>
    <w:p w14:paraId="6DE6B281" w14:textId="4EB8886C" w:rsidR="0011080E" w:rsidRPr="003C2082" w:rsidRDefault="0011080E" w:rsidP="0011080E">
      <w:pPr>
        <w:spacing w:line="276" w:lineRule="auto"/>
        <w:ind w:left="360" w:firstLine="348"/>
        <w:jc w:val="both"/>
        <w:rPr>
          <w:rFonts w:ascii="Arial" w:eastAsia="Open Sans" w:hAnsi="Arial" w:cs="Arial"/>
        </w:rPr>
      </w:pPr>
      <w:r w:rsidRPr="003C2082">
        <w:rPr>
          <w:rFonts w:ascii="Arial" w:eastAsia="Open Sans" w:hAnsi="Arial" w:cs="Arial"/>
        </w:rPr>
        <w:t>2) w Kisielicach  - budynku Urzędu Miasta w Kisielicach przy ul. Daszyńskiego 5;</w:t>
      </w:r>
    </w:p>
    <w:p w14:paraId="021E3E65" w14:textId="6DC0E2C9" w:rsidR="0011080E" w:rsidRPr="003C2082" w:rsidRDefault="0011080E" w:rsidP="0011080E">
      <w:pPr>
        <w:spacing w:line="276" w:lineRule="auto"/>
        <w:ind w:left="360" w:firstLine="348"/>
        <w:jc w:val="both"/>
        <w:rPr>
          <w:rFonts w:ascii="Arial" w:eastAsia="Open Sans" w:hAnsi="Arial" w:cs="Arial"/>
        </w:rPr>
      </w:pPr>
      <w:r w:rsidRPr="003C2082">
        <w:rPr>
          <w:rFonts w:ascii="Arial" w:eastAsia="Open Sans" w:hAnsi="Arial" w:cs="Arial"/>
        </w:rPr>
        <w:t xml:space="preserve">3) w Lubawie -  w budynku internatu Zespołu Szkół w Lubawie przy ul. </w:t>
      </w:r>
      <w:proofErr w:type="spellStart"/>
      <w:r w:rsidRPr="003C2082">
        <w:rPr>
          <w:rFonts w:ascii="Arial" w:eastAsia="Open Sans" w:hAnsi="Arial" w:cs="Arial"/>
        </w:rPr>
        <w:t>Kupnera</w:t>
      </w:r>
      <w:proofErr w:type="spellEnd"/>
      <w:r w:rsidRPr="003C2082">
        <w:rPr>
          <w:rFonts w:ascii="Arial" w:eastAsia="Open Sans" w:hAnsi="Arial" w:cs="Arial"/>
        </w:rPr>
        <w:t xml:space="preserve"> 12.</w:t>
      </w:r>
    </w:p>
    <w:p w14:paraId="37A6E561" w14:textId="4313D7A2" w:rsidR="00F9530D" w:rsidRPr="003C2082" w:rsidRDefault="0011080E" w:rsidP="00A67008">
      <w:pPr>
        <w:pStyle w:val="Akapitzlist"/>
        <w:numPr>
          <w:ilvl w:val="1"/>
          <w:numId w:val="41"/>
        </w:numPr>
        <w:spacing w:line="276" w:lineRule="auto"/>
        <w:jc w:val="both"/>
        <w:rPr>
          <w:rFonts w:ascii="Arial" w:eastAsia="Open Sans" w:hAnsi="Arial" w:cs="Arial"/>
          <w:sz w:val="22"/>
          <w:szCs w:val="22"/>
        </w:rPr>
      </w:pPr>
      <w:r w:rsidRPr="003C2082">
        <w:rPr>
          <w:rFonts w:ascii="Arial" w:eastAsia="Open Sans" w:hAnsi="Arial" w:cs="Arial"/>
          <w:sz w:val="22"/>
          <w:szCs w:val="22"/>
        </w:rPr>
        <w:t>Nieodpłatne poradnictwo obywatelskie udzielane będzie w wymiarze 5 dni w tygodniu przez 4 godziny dziennie tj.</w:t>
      </w:r>
    </w:p>
    <w:p w14:paraId="460DF82A" w14:textId="77777777" w:rsidR="00F9530D" w:rsidRPr="003C2082" w:rsidRDefault="00F9530D" w:rsidP="00F9530D">
      <w:pPr>
        <w:pStyle w:val="Akapitzlist"/>
        <w:spacing w:line="276" w:lineRule="auto"/>
        <w:jc w:val="both"/>
        <w:rPr>
          <w:rFonts w:ascii="Arial" w:eastAsia="Open Sans" w:hAnsi="Arial" w:cs="Arial"/>
          <w:sz w:val="22"/>
          <w:szCs w:val="22"/>
        </w:rPr>
      </w:pPr>
    </w:p>
    <w:p w14:paraId="4B5EDF74" w14:textId="71EB704B" w:rsidR="0011080E" w:rsidRPr="003C2082" w:rsidRDefault="0011080E" w:rsidP="0011080E">
      <w:pPr>
        <w:spacing w:line="240" w:lineRule="auto"/>
        <w:ind w:left="360" w:firstLine="348"/>
        <w:jc w:val="both"/>
        <w:rPr>
          <w:rFonts w:ascii="Arial" w:eastAsia="Open Sans" w:hAnsi="Arial" w:cs="Arial"/>
        </w:rPr>
      </w:pPr>
      <w:r w:rsidRPr="003C2082">
        <w:rPr>
          <w:rFonts w:ascii="Arial" w:eastAsia="Open Sans" w:hAnsi="Arial" w:cs="Arial"/>
        </w:rPr>
        <w:t>a. w Suszu :</w:t>
      </w:r>
    </w:p>
    <w:p w14:paraId="11AF3072" w14:textId="77777777" w:rsidR="0011080E" w:rsidRPr="003C2082" w:rsidRDefault="0011080E" w:rsidP="0011080E">
      <w:pPr>
        <w:spacing w:line="240" w:lineRule="auto"/>
        <w:ind w:left="360" w:firstLine="348"/>
        <w:jc w:val="both"/>
        <w:rPr>
          <w:rFonts w:ascii="Arial" w:eastAsia="Open Sans" w:hAnsi="Arial" w:cs="Arial"/>
        </w:rPr>
      </w:pPr>
      <w:r w:rsidRPr="003C2082">
        <w:rPr>
          <w:rFonts w:ascii="Arial" w:eastAsia="Open Sans" w:hAnsi="Arial" w:cs="Arial"/>
        </w:rPr>
        <w:t>- w  środy i w czwartki w godzinach od 9.00 do 13.00,  (mediacje)</w:t>
      </w:r>
    </w:p>
    <w:p w14:paraId="08E24DF3" w14:textId="5CA8276D" w:rsidR="0011080E" w:rsidRPr="003C2082" w:rsidRDefault="0011080E" w:rsidP="0011080E">
      <w:pPr>
        <w:spacing w:line="240" w:lineRule="auto"/>
        <w:ind w:left="360" w:firstLine="348"/>
        <w:jc w:val="both"/>
        <w:rPr>
          <w:rFonts w:ascii="Arial" w:eastAsia="Open Sans" w:hAnsi="Arial" w:cs="Arial"/>
        </w:rPr>
      </w:pPr>
      <w:r w:rsidRPr="003C2082">
        <w:rPr>
          <w:rFonts w:ascii="Arial" w:eastAsia="Open Sans" w:hAnsi="Arial" w:cs="Arial"/>
        </w:rPr>
        <w:t xml:space="preserve">b. w Kisielicach: </w:t>
      </w:r>
    </w:p>
    <w:p w14:paraId="6CD51028" w14:textId="77777777" w:rsidR="0011080E" w:rsidRPr="003C2082" w:rsidRDefault="0011080E" w:rsidP="0011080E">
      <w:pPr>
        <w:spacing w:line="240" w:lineRule="auto"/>
        <w:ind w:left="360" w:firstLine="348"/>
        <w:jc w:val="both"/>
        <w:rPr>
          <w:rFonts w:ascii="Arial" w:eastAsia="Open Sans" w:hAnsi="Arial" w:cs="Arial"/>
        </w:rPr>
      </w:pPr>
      <w:r w:rsidRPr="003C2082">
        <w:rPr>
          <w:rFonts w:ascii="Arial" w:eastAsia="Open Sans" w:hAnsi="Arial" w:cs="Arial"/>
        </w:rPr>
        <w:t>- we wtorki w godzinach od 13.00 do 17.00,</w:t>
      </w:r>
    </w:p>
    <w:p w14:paraId="44D9C72A" w14:textId="71BE33D1" w:rsidR="0011080E" w:rsidRPr="003C2082" w:rsidRDefault="0011080E" w:rsidP="0011080E">
      <w:pPr>
        <w:spacing w:line="240" w:lineRule="auto"/>
        <w:ind w:left="360" w:firstLine="348"/>
        <w:jc w:val="both"/>
        <w:rPr>
          <w:rFonts w:ascii="Arial" w:eastAsia="Open Sans" w:hAnsi="Arial" w:cs="Arial"/>
        </w:rPr>
      </w:pPr>
      <w:r w:rsidRPr="003C2082">
        <w:rPr>
          <w:rFonts w:ascii="Arial" w:eastAsia="Open Sans" w:hAnsi="Arial" w:cs="Arial"/>
        </w:rPr>
        <w:t>c. w Lubawie:</w:t>
      </w:r>
    </w:p>
    <w:p w14:paraId="1CB28E56" w14:textId="67A5DAC4" w:rsidR="0011080E" w:rsidRPr="003C2082" w:rsidRDefault="0011080E" w:rsidP="0011080E">
      <w:pPr>
        <w:spacing w:line="240" w:lineRule="auto"/>
        <w:ind w:left="360" w:firstLine="348"/>
        <w:jc w:val="both"/>
        <w:rPr>
          <w:rFonts w:ascii="Arial" w:eastAsia="Open Sans" w:hAnsi="Arial" w:cs="Arial"/>
        </w:rPr>
      </w:pPr>
      <w:r w:rsidRPr="003C2082">
        <w:rPr>
          <w:rFonts w:ascii="Arial" w:eastAsia="Open Sans" w:hAnsi="Arial" w:cs="Arial"/>
        </w:rPr>
        <w:t>- w poniedziałki  i piątki w godzinach od 13.00 do 17.00</w:t>
      </w:r>
      <w:r w:rsidR="00E73F63" w:rsidRPr="003C2082">
        <w:rPr>
          <w:rFonts w:ascii="Arial" w:eastAsia="Open Sans" w:hAnsi="Arial" w:cs="Arial"/>
        </w:rPr>
        <w:t>.</w:t>
      </w:r>
    </w:p>
    <w:p w14:paraId="10EA5E67" w14:textId="66589027" w:rsidR="00750EA7" w:rsidRPr="003C2082" w:rsidRDefault="00E73F63" w:rsidP="00A67008">
      <w:pPr>
        <w:pStyle w:val="Akapitzlist"/>
        <w:numPr>
          <w:ilvl w:val="1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2082">
        <w:rPr>
          <w:rFonts w:ascii="Arial" w:hAnsi="Arial" w:cs="Arial"/>
          <w:sz w:val="22"/>
          <w:szCs w:val="22"/>
        </w:rPr>
        <w:lastRenderedPageBreak/>
        <w:t>Czas trwania dyżuru w trakcie roku</w:t>
      </w:r>
      <w:r w:rsidR="003E580A" w:rsidRPr="003C2082">
        <w:rPr>
          <w:rFonts w:ascii="Arial" w:hAnsi="Arial" w:cs="Arial"/>
          <w:sz w:val="22"/>
          <w:szCs w:val="22"/>
        </w:rPr>
        <w:t xml:space="preserve"> </w:t>
      </w:r>
      <w:r w:rsidRPr="003C2082">
        <w:rPr>
          <w:rFonts w:ascii="Arial" w:hAnsi="Arial" w:cs="Arial"/>
          <w:sz w:val="22"/>
          <w:szCs w:val="22"/>
        </w:rPr>
        <w:t>może zostać wydłużony do co najmniej 5 godzin dziennie w przypadku gdy liczba osób uprawnionych, którym ma zostać udzielona nieodpłatna pomoc prawna lub świadczone nieodpłatne poradnictwo obywatelskie, uniemożliwia sprawne umawianie terminów wizyt w punktach</w:t>
      </w:r>
      <w:r w:rsidR="00750EA7" w:rsidRPr="003C2082">
        <w:rPr>
          <w:rFonts w:ascii="Arial" w:hAnsi="Arial" w:cs="Arial"/>
          <w:sz w:val="22"/>
          <w:szCs w:val="22"/>
        </w:rPr>
        <w:t>.</w:t>
      </w:r>
    </w:p>
    <w:p w14:paraId="1229B826" w14:textId="736A4F03" w:rsidR="00750EA7" w:rsidRPr="003C2082" w:rsidRDefault="00750EA7" w:rsidP="00A67008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C2082">
        <w:rPr>
          <w:rFonts w:ascii="Arial" w:hAnsi="Arial" w:cs="Arial"/>
          <w:sz w:val="22"/>
          <w:szCs w:val="22"/>
          <w:u w:val="single"/>
        </w:rPr>
        <w:t>Cel</w:t>
      </w:r>
    </w:p>
    <w:p w14:paraId="658A4B11" w14:textId="57035A28" w:rsidR="00750EA7" w:rsidRPr="003C2082" w:rsidRDefault="00750EA7" w:rsidP="00750EA7">
      <w:pPr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>1)</w:t>
      </w:r>
      <w:r w:rsidRPr="003C2082">
        <w:rPr>
          <w:rFonts w:ascii="Arial" w:eastAsia="Times New Roman" w:hAnsi="Arial" w:cs="Arial"/>
          <w:lang w:eastAsia="pl-PL"/>
        </w:rPr>
        <w:tab/>
        <w:t>zapewnienie dostępu osobom uprawnionym do nieodpłatnego poradnictwa obywatelskiego poprzez prowadzenie jednego punktu nieodpłatnego poradnictwa obywatelskiego przez organizację pozarządową;</w:t>
      </w:r>
    </w:p>
    <w:p w14:paraId="19D9AAE0" w14:textId="77777777" w:rsidR="00A67008" w:rsidRPr="003C2082" w:rsidRDefault="00750EA7" w:rsidP="00A67008">
      <w:pPr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>2)</w:t>
      </w:r>
      <w:r w:rsidRPr="003C2082">
        <w:rPr>
          <w:rFonts w:ascii="Arial" w:eastAsia="Times New Roman" w:hAnsi="Arial" w:cs="Arial"/>
          <w:lang w:eastAsia="pl-PL"/>
        </w:rPr>
        <w:tab/>
        <w:t>zwiększenie świadomości prawnej społeczeństwa poprzez edukacj</w:t>
      </w:r>
      <w:r w:rsidR="00EF7E52" w:rsidRPr="003C2082">
        <w:rPr>
          <w:rFonts w:ascii="Arial" w:eastAsia="Times New Roman" w:hAnsi="Arial" w:cs="Arial"/>
          <w:lang w:eastAsia="pl-PL"/>
        </w:rPr>
        <w:t>ę</w:t>
      </w:r>
      <w:r w:rsidRPr="003C2082">
        <w:rPr>
          <w:rFonts w:ascii="Arial" w:eastAsia="Times New Roman" w:hAnsi="Arial" w:cs="Arial"/>
          <w:lang w:eastAsia="pl-PL"/>
        </w:rPr>
        <w:t xml:space="preserve"> prawną.</w:t>
      </w:r>
    </w:p>
    <w:p w14:paraId="01F0EE4B" w14:textId="36C36047" w:rsidR="00750EA7" w:rsidRPr="003C2082" w:rsidRDefault="00750EA7" w:rsidP="00A67008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2082">
        <w:rPr>
          <w:rFonts w:ascii="Arial" w:hAnsi="Arial" w:cs="Arial"/>
          <w:sz w:val="22"/>
          <w:szCs w:val="22"/>
          <w:u w:val="single"/>
        </w:rPr>
        <w:t>Adresaci zadania:</w:t>
      </w:r>
      <w:r w:rsidRPr="003C2082">
        <w:rPr>
          <w:rFonts w:ascii="Arial" w:hAnsi="Arial" w:cs="Arial"/>
          <w:sz w:val="22"/>
          <w:szCs w:val="22"/>
        </w:rPr>
        <w:t xml:space="preserve"> </w:t>
      </w:r>
    </w:p>
    <w:p w14:paraId="46608F24" w14:textId="77777777" w:rsidR="00A67008" w:rsidRPr="003C2082" w:rsidRDefault="00750EA7" w:rsidP="00A67008">
      <w:pPr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>Osoby uprawnione zgodnie z obowiązującymi przepisami prawa.</w:t>
      </w:r>
    </w:p>
    <w:p w14:paraId="75731A60" w14:textId="207DFB5D" w:rsidR="00750EA7" w:rsidRPr="003C2082" w:rsidRDefault="00750EA7" w:rsidP="00A67008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2082">
        <w:rPr>
          <w:rFonts w:ascii="Arial" w:hAnsi="Arial" w:cs="Arial"/>
          <w:sz w:val="22"/>
          <w:szCs w:val="22"/>
          <w:u w:val="single"/>
        </w:rPr>
        <w:t>Minimalne rezultaty:</w:t>
      </w:r>
      <w:r w:rsidRPr="003C2082">
        <w:rPr>
          <w:rFonts w:ascii="Arial" w:hAnsi="Arial" w:cs="Arial"/>
          <w:sz w:val="22"/>
          <w:szCs w:val="22"/>
        </w:rPr>
        <w:t xml:space="preserve">  (należy opisać w cz. III opis zadania pkt. 6)</w:t>
      </w:r>
    </w:p>
    <w:p w14:paraId="5BC7BE73" w14:textId="1B2F765A" w:rsidR="00750EA7" w:rsidRPr="003C2082" w:rsidRDefault="00750EA7" w:rsidP="00750EA7">
      <w:pPr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>1)</w:t>
      </w:r>
      <w:r w:rsidRPr="003C2082">
        <w:rPr>
          <w:rFonts w:ascii="Arial" w:eastAsia="Times New Roman" w:hAnsi="Arial" w:cs="Arial"/>
          <w:lang w:eastAsia="pl-PL"/>
        </w:rPr>
        <w:tab/>
        <w:t xml:space="preserve">prowadzenie jednego punktu </w:t>
      </w:r>
      <w:r w:rsidR="001F18E2" w:rsidRPr="003C2082">
        <w:rPr>
          <w:rFonts w:ascii="Arial" w:eastAsia="Times New Roman" w:hAnsi="Arial" w:cs="Arial"/>
          <w:lang w:eastAsia="pl-PL"/>
        </w:rPr>
        <w:t>nieodpłatnego poradnictwa obywatelskiego</w:t>
      </w:r>
      <w:r w:rsidRPr="003C2082">
        <w:rPr>
          <w:rFonts w:ascii="Arial" w:eastAsia="Times New Roman" w:hAnsi="Arial" w:cs="Arial"/>
          <w:lang w:eastAsia="pl-PL"/>
        </w:rPr>
        <w:t xml:space="preserve"> w zakresie określonym </w:t>
      </w:r>
      <w:r w:rsidR="001F18E2" w:rsidRPr="003C2082">
        <w:rPr>
          <w:rFonts w:ascii="Arial" w:eastAsia="Times New Roman" w:hAnsi="Arial" w:cs="Arial"/>
          <w:lang w:eastAsia="pl-PL"/>
        </w:rPr>
        <w:br/>
      </w:r>
      <w:r w:rsidRPr="003C2082">
        <w:rPr>
          <w:rFonts w:ascii="Arial" w:eastAsia="Times New Roman" w:hAnsi="Arial" w:cs="Arial"/>
          <w:lang w:eastAsia="pl-PL"/>
        </w:rPr>
        <w:t>w ogłoszeniu;</w:t>
      </w:r>
    </w:p>
    <w:p w14:paraId="18E21912" w14:textId="3B238DFA" w:rsidR="00750EA7" w:rsidRPr="003C2082" w:rsidRDefault="00750EA7" w:rsidP="00750EA7">
      <w:pPr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>2)</w:t>
      </w:r>
      <w:r w:rsidRPr="003C2082">
        <w:rPr>
          <w:rFonts w:ascii="Arial" w:eastAsia="Times New Roman" w:hAnsi="Arial" w:cs="Arial"/>
          <w:lang w:eastAsia="pl-PL"/>
        </w:rPr>
        <w:tab/>
        <w:t xml:space="preserve">przygotowanie i rozpowszechnienie na terenie powiatu iławskiego ulotek, plakatów, broszur </w:t>
      </w:r>
      <w:r w:rsidR="001F18E2" w:rsidRPr="003C2082">
        <w:rPr>
          <w:rFonts w:ascii="Arial" w:eastAsia="Times New Roman" w:hAnsi="Arial" w:cs="Arial"/>
          <w:lang w:eastAsia="pl-PL"/>
        </w:rPr>
        <w:br/>
      </w:r>
      <w:r w:rsidRPr="003C2082">
        <w:rPr>
          <w:rFonts w:ascii="Arial" w:eastAsia="Times New Roman" w:hAnsi="Arial" w:cs="Arial"/>
          <w:lang w:eastAsia="pl-PL"/>
        </w:rPr>
        <w:t xml:space="preserve">o tematyce wskazanej w </w:t>
      </w:r>
      <w:r w:rsidR="001F18E2" w:rsidRPr="003C2082">
        <w:rPr>
          <w:rFonts w:ascii="Arial" w:eastAsia="Times New Roman" w:hAnsi="Arial" w:cs="Arial"/>
          <w:lang w:eastAsia="pl-PL"/>
        </w:rPr>
        <w:t>części III pkt.</w:t>
      </w:r>
      <w:r w:rsidR="00BF28BD" w:rsidRPr="003C2082">
        <w:rPr>
          <w:rFonts w:ascii="Arial" w:eastAsia="Times New Roman" w:hAnsi="Arial" w:cs="Arial"/>
          <w:lang w:eastAsia="pl-PL"/>
        </w:rPr>
        <w:t xml:space="preserve"> 1</w:t>
      </w:r>
      <w:r w:rsidRPr="003C2082">
        <w:rPr>
          <w:rFonts w:ascii="Arial" w:eastAsia="Times New Roman" w:hAnsi="Arial" w:cs="Arial"/>
          <w:lang w:eastAsia="pl-PL"/>
        </w:rPr>
        <w:t xml:space="preserve"> w ilości min. 1000 sztuk.</w:t>
      </w:r>
    </w:p>
    <w:p w14:paraId="25004B42" w14:textId="6E921FBB" w:rsidR="00750EA7" w:rsidRPr="003C2082" w:rsidRDefault="00750EA7" w:rsidP="00750EA7">
      <w:pPr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>3)</w:t>
      </w:r>
      <w:r w:rsidRPr="003C2082">
        <w:rPr>
          <w:rFonts w:ascii="Arial" w:eastAsia="Times New Roman" w:hAnsi="Arial" w:cs="Arial"/>
          <w:lang w:eastAsia="pl-PL"/>
        </w:rPr>
        <w:tab/>
        <w:t xml:space="preserve">przygotowanie i udostępnienie Powiatowi Iławskiemu do publikacji materiału informacyjnego (artykułu) o tematyce wskazanej w części III pkt. </w:t>
      </w:r>
      <w:r w:rsidR="00BF28BD" w:rsidRPr="003C2082">
        <w:rPr>
          <w:rFonts w:ascii="Arial" w:eastAsia="Times New Roman" w:hAnsi="Arial" w:cs="Arial"/>
          <w:lang w:eastAsia="pl-PL"/>
        </w:rPr>
        <w:t>2b</w:t>
      </w:r>
      <w:r w:rsidRPr="003C2082">
        <w:rPr>
          <w:rFonts w:ascii="Arial" w:eastAsia="Times New Roman" w:hAnsi="Arial" w:cs="Arial"/>
          <w:lang w:eastAsia="pl-PL"/>
        </w:rPr>
        <w:t>.</w:t>
      </w:r>
    </w:p>
    <w:p w14:paraId="3A1FB0BA" w14:textId="77777777" w:rsidR="00E73F63" w:rsidRPr="003C2082" w:rsidRDefault="00E73F63" w:rsidP="00E73F63">
      <w:pPr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3E6D73C2" w14:textId="2036F44B" w:rsidR="00630323" w:rsidRPr="003C2082" w:rsidRDefault="00630323" w:rsidP="0063032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Open Sans" w:hAnsi="Arial" w:cs="Arial"/>
          <w:b/>
          <w:bCs/>
          <w:sz w:val="22"/>
          <w:szCs w:val="22"/>
        </w:rPr>
      </w:pPr>
      <w:r w:rsidRPr="003C2082">
        <w:rPr>
          <w:rFonts w:ascii="Arial" w:eastAsia="Open Sans" w:hAnsi="Arial" w:cs="Arial"/>
          <w:b/>
          <w:bCs/>
          <w:sz w:val="22"/>
          <w:szCs w:val="22"/>
        </w:rPr>
        <w:t>Informacja o lokalach</w:t>
      </w:r>
    </w:p>
    <w:p w14:paraId="6868B30C" w14:textId="4DD0C306" w:rsidR="0050271B" w:rsidRPr="003C2082" w:rsidRDefault="0050271B" w:rsidP="00630323">
      <w:pPr>
        <w:pStyle w:val="Akapitzlist"/>
        <w:spacing w:line="276" w:lineRule="auto"/>
        <w:ind w:left="1080"/>
        <w:jc w:val="both"/>
        <w:rPr>
          <w:rFonts w:ascii="Arial" w:eastAsia="Open Sans" w:hAnsi="Arial" w:cs="Arial"/>
          <w:sz w:val="22"/>
          <w:szCs w:val="22"/>
        </w:rPr>
      </w:pPr>
      <w:r w:rsidRPr="003C2082">
        <w:rPr>
          <w:rFonts w:ascii="Arial" w:eastAsia="Open Sans" w:hAnsi="Arial" w:cs="Arial"/>
          <w:sz w:val="22"/>
          <w:szCs w:val="22"/>
        </w:rPr>
        <w:t>Każdy z punktów świadczenia nieodpłatnej pomocy prawnej oraz nieodpłatnego poradnictwa obywatelskiego posiada:</w:t>
      </w:r>
    </w:p>
    <w:p w14:paraId="13A9C63A" w14:textId="77777777" w:rsidR="0050271B" w:rsidRPr="003C2082" w:rsidRDefault="0050271B" w:rsidP="002A7217">
      <w:pPr>
        <w:numPr>
          <w:ilvl w:val="0"/>
          <w:numId w:val="9"/>
        </w:numPr>
        <w:spacing w:after="0" w:line="276" w:lineRule="auto"/>
        <w:ind w:left="1418" w:hanging="283"/>
        <w:jc w:val="both"/>
        <w:rPr>
          <w:rFonts w:ascii="Arial" w:eastAsia="Open Sans" w:hAnsi="Arial" w:cs="Arial"/>
          <w:lang w:eastAsia="pl-PL"/>
        </w:rPr>
      </w:pPr>
      <w:r w:rsidRPr="003C2082">
        <w:rPr>
          <w:rFonts w:ascii="Arial" w:eastAsia="Open Sans" w:hAnsi="Arial" w:cs="Arial"/>
          <w:lang w:eastAsia="pl-PL"/>
        </w:rPr>
        <w:t>osobne pomieszczenie biurowe – zabezpieczone przed dostępem osób nieupoważnionych (drzwi zamykane na zamek),</w:t>
      </w:r>
    </w:p>
    <w:p w14:paraId="73266400" w14:textId="708FD951" w:rsidR="0050271B" w:rsidRPr="003C2082" w:rsidRDefault="0050271B" w:rsidP="002A7217">
      <w:pPr>
        <w:numPr>
          <w:ilvl w:val="0"/>
          <w:numId w:val="9"/>
        </w:numPr>
        <w:spacing w:after="0" w:line="276" w:lineRule="auto"/>
        <w:ind w:left="1418" w:hanging="283"/>
        <w:jc w:val="both"/>
        <w:rPr>
          <w:rFonts w:ascii="Arial" w:eastAsia="Open Sans" w:hAnsi="Arial" w:cs="Arial"/>
          <w:lang w:eastAsia="pl-PL"/>
        </w:rPr>
      </w:pPr>
      <w:r w:rsidRPr="003C2082">
        <w:rPr>
          <w:rFonts w:ascii="Arial" w:eastAsia="Open Sans" w:hAnsi="Arial" w:cs="Arial"/>
          <w:lang w:eastAsia="pl-PL"/>
        </w:rPr>
        <w:t>dostęp do sieci teleinformatycznej</w:t>
      </w:r>
      <w:r w:rsidR="00A35679" w:rsidRPr="003C2082">
        <w:rPr>
          <w:rFonts w:ascii="Arial" w:eastAsia="Open Sans" w:hAnsi="Arial" w:cs="Arial"/>
          <w:lang w:eastAsia="pl-PL"/>
        </w:rPr>
        <w:t xml:space="preserve">, elektronicznego systemu </w:t>
      </w:r>
      <w:r w:rsidR="004776B2" w:rsidRPr="003C2082">
        <w:rPr>
          <w:rFonts w:ascii="Arial" w:eastAsia="Open Sans" w:hAnsi="Arial" w:cs="Arial"/>
          <w:lang w:eastAsia="pl-PL"/>
        </w:rPr>
        <w:t>informacji prawnej</w:t>
      </w:r>
      <w:r w:rsidRPr="003C2082">
        <w:rPr>
          <w:rFonts w:ascii="Arial" w:eastAsia="Open Sans" w:hAnsi="Arial" w:cs="Arial"/>
          <w:lang w:eastAsia="pl-PL"/>
        </w:rPr>
        <w:t xml:space="preserve"> (w punktach przewiduje się również </w:t>
      </w:r>
      <w:r w:rsidRPr="003C2082">
        <w:rPr>
          <w:rFonts w:ascii="Arial" w:eastAsia="Times New Roman" w:hAnsi="Arial" w:cs="Arial"/>
          <w:lang w:eastAsia="pl-PL"/>
        </w:rPr>
        <w:t>elektroniczny sposób dokumentowania każdego przypadku udzielenia nieodpłatnej pomocy prawnej oraz nieodpłatnego poradnictwa obywatelskiego tzw. „karty pomocy – część A”)</w:t>
      </w:r>
    </w:p>
    <w:p w14:paraId="22D75867" w14:textId="77777777" w:rsidR="0050271B" w:rsidRPr="003C2082" w:rsidRDefault="0050271B" w:rsidP="002A7217">
      <w:pPr>
        <w:numPr>
          <w:ilvl w:val="0"/>
          <w:numId w:val="9"/>
        </w:numPr>
        <w:spacing w:after="0" w:line="276" w:lineRule="auto"/>
        <w:ind w:left="1418" w:hanging="283"/>
        <w:jc w:val="both"/>
        <w:rPr>
          <w:rFonts w:ascii="Arial" w:eastAsia="Open Sans" w:hAnsi="Arial" w:cs="Arial"/>
          <w:lang w:eastAsia="pl-PL"/>
        </w:rPr>
      </w:pPr>
      <w:r w:rsidRPr="003C2082">
        <w:rPr>
          <w:rFonts w:ascii="Arial" w:eastAsia="Open Sans" w:hAnsi="Arial" w:cs="Arial"/>
          <w:lang w:eastAsia="pl-PL"/>
        </w:rPr>
        <w:t xml:space="preserve">meble biurowe: biurko, szafę biurową zamykaną na klucz, krzesła dla prawnika </w:t>
      </w:r>
      <w:r w:rsidRPr="003C2082">
        <w:rPr>
          <w:rFonts w:ascii="Arial" w:eastAsia="Open Sans" w:hAnsi="Arial" w:cs="Arial"/>
          <w:lang w:eastAsia="pl-PL"/>
        </w:rPr>
        <w:br/>
        <w:t>i klienta,</w:t>
      </w:r>
    </w:p>
    <w:p w14:paraId="3A671965" w14:textId="77777777" w:rsidR="0050271B" w:rsidRPr="003C2082" w:rsidRDefault="0050271B" w:rsidP="002A7217">
      <w:pPr>
        <w:numPr>
          <w:ilvl w:val="0"/>
          <w:numId w:val="9"/>
        </w:numPr>
        <w:spacing w:after="0" w:line="276" w:lineRule="auto"/>
        <w:ind w:left="709" w:firstLine="425"/>
        <w:jc w:val="both"/>
        <w:rPr>
          <w:rFonts w:ascii="Arial" w:eastAsia="Open Sans" w:hAnsi="Arial" w:cs="Arial"/>
          <w:lang w:eastAsia="pl-PL"/>
        </w:rPr>
      </w:pPr>
      <w:r w:rsidRPr="003C2082">
        <w:rPr>
          <w:rFonts w:ascii="Arial" w:eastAsia="Open Sans" w:hAnsi="Arial" w:cs="Arial"/>
          <w:lang w:eastAsia="pl-PL"/>
        </w:rPr>
        <w:t>wyposażenie techniczne: zestaw komputerowy z drukarką.</w:t>
      </w:r>
    </w:p>
    <w:p w14:paraId="5B0E779E" w14:textId="5BE5A9F0" w:rsidR="00580B5C" w:rsidRPr="003C2082" w:rsidRDefault="0050271B" w:rsidP="00580B5C">
      <w:pPr>
        <w:tabs>
          <w:tab w:val="left" w:pos="1701"/>
        </w:tabs>
        <w:spacing w:after="0" w:line="276" w:lineRule="auto"/>
        <w:ind w:left="709"/>
        <w:jc w:val="both"/>
        <w:rPr>
          <w:rFonts w:ascii="Arial" w:eastAsia="Open Sans" w:hAnsi="Arial" w:cs="Arial"/>
          <w:lang w:eastAsia="pl-PL"/>
        </w:rPr>
      </w:pPr>
      <w:r w:rsidRPr="003C2082">
        <w:rPr>
          <w:rFonts w:ascii="Arial" w:eastAsia="Open Sans" w:hAnsi="Arial" w:cs="Arial"/>
          <w:lang w:eastAsia="pl-PL"/>
        </w:rPr>
        <w:t>Lokale zapewniają dostęp do urządzeń sanitarnych oraz posiadają część korytarza przy pomieszczeniu biurowym przeznaczoną na poczekalnię dla klientów. Punkt, w którym świadczona będzie mediacja wyposażony jest w stół wraz z miejscami siedzącymi dla co najmniej czterech osób</w:t>
      </w:r>
      <w:r w:rsidR="00BC7AA8" w:rsidRPr="003C2082">
        <w:rPr>
          <w:rFonts w:ascii="Arial" w:eastAsia="Open Sans" w:hAnsi="Arial" w:cs="Arial"/>
          <w:lang w:eastAsia="pl-PL"/>
        </w:rPr>
        <w:t>.</w:t>
      </w:r>
    </w:p>
    <w:p w14:paraId="14B549BC" w14:textId="77777777" w:rsidR="00580B5C" w:rsidRPr="003C2082" w:rsidRDefault="00580B5C" w:rsidP="00580B5C">
      <w:pPr>
        <w:tabs>
          <w:tab w:val="left" w:pos="1701"/>
        </w:tabs>
        <w:spacing w:after="0" w:line="276" w:lineRule="auto"/>
        <w:ind w:left="709"/>
        <w:jc w:val="both"/>
        <w:rPr>
          <w:rFonts w:ascii="Arial" w:eastAsia="Open Sans" w:hAnsi="Arial" w:cs="Arial"/>
          <w:lang w:eastAsia="pl-PL"/>
        </w:rPr>
      </w:pPr>
    </w:p>
    <w:p w14:paraId="37D3ECE9" w14:textId="6C9D603C" w:rsidR="00BC7AA8" w:rsidRPr="003C2082" w:rsidRDefault="0020366E" w:rsidP="00630323">
      <w:pPr>
        <w:numPr>
          <w:ilvl w:val="0"/>
          <w:numId w:val="26"/>
        </w:numPr>
        <w:spacing w:after="0" w:line="276" w:lineRule="auto"/>
        <w:ind w:hanging="357"/>
        <w:jc w:val="both"/>
        <w:rPr>
          <w:rFonts w:ascii="Arial" w:eastAsia="Open Sans" w:hAnsi="Arial" w:cs="Arial"/>
          <w:b/>
          <w:bCs/>
          <w:lang w:eastAsia="pl-PL"/>
        </w:rPr>
      </w:pPr>
      <w:r w:rsidRPr="003C2082">
        <w:rPr>
          <w:rFonts w:ascii="Arial" w:eastAsia="Open Sans" w:hAnsi="Arial" w:cs="Arial"/>
          <w:b/>
          <w:bCs/>
          <w:lang w:eastAsia="pl-PL"/>
        </w:rPr>
        <w:t>Edukacja Prawna</w:t>
      </w:r>
    </w:p>
    <w:p w14:paraId="2BFC6605" w14:textId="547A0182" w:rsidR="0050271B" w:rsidRPr="003C2082" w:rsidRDefault="0020366E" w:rsidP="00630323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eastAsia="Open Sans" w:hAnsi="Arial" w:cs="Arial"/>
          <w:sz w:val="22"/>
          <w:szCs w:val="22"/>
        </w:rPr>
      </w:pPr>
      <w:bookmarkStart w:id="1" w:name="_Hlk82607709"/>
      <w:r w:rsidRPr="003C2082">
        <w:rPr>
          <w:rFonts w:ascii="Arial" w:eastAsia="Open Sans" w:hAnsi="Arial" w:cs="Arial"/>
          <w:sz w:val="22"/>
          <w:szCs w:val="22"/>
        </w:rPr>
        <w:t xml:space="preserve">Z </w:t>
      </w:r>
      <w:r w:rsidR="0050271B" w:rsidRPr="003C2082">
        <w:rPr>
          <w:rFonts w:ascii="Arial" w:eastAsia="Open Sans" w:hAnsi="Arial" w:cs="Arial"/>
          <w:sz w:val="22"/>
          <w:szCs w:val="22"/>
        </w:rPr>
        <w:t>zakresu edukacji prawnej</w:t>
      </w:r>
      <w:r w:rsidRPr="003C2082">
        <w:rPr>
          <w:rFonts w:ascii="Arial" w:eastAsia="Open Sans" w:hAnsi="Arial" w:cs="Arial"/>
          <w:sz w:val="22"/>
          <w:szCs w:val="22"/>
        </w:rPr>
        <w:t xml:space="preserve"> podejmowane mogą być działania edukacyjne </w:t>
      </w:r>
      <w:r w:rsidR="0050271B" w:rsidRPr="003C2082">
        <w:rPr>
          <w:rFonts w:ascii="Arial" w:eastAsia="Open Sans" w:hAnsi="Arial" w:cs="Arial"/>
          <w:sz w:val="22"/>
          <w:szCs w:val="22"/>
        </w:rPr>
        <w:t>zmierzając</w:t>
      </w:r>
      <w:r w:rsidRPr="003C2082">
        <w:rPr>
          <w:rFonts w:ascii="Arial" w:eastAsia="Open Sans" w:hAnsi="Arial" w:cs="Arial"/>
          <w:sz w:val="22"/>
          <w:szCs w:val="22"/>
        </w:rPr>
        <w:t>e</w:t>
      </w:r>
      <w:r w:rsidR="0050271B" w:rsidRPr="003C2082">
        <w:rPr>
          <w:rFonts w:ascii="Arial" w:eastAsia="Open Sans" w:hAnsi="Arial" w:cs="Arial"/>
          <w:sz w:val="22"/>
          <w:szCs w:val="22"/>
        </w:rPr>
        <w:t xml:space="preserve"> do</w:t>
      </w:r>
      <w:r w:rsidR="00BC7AA8" w:rsidRPr="003C2082">
        <w:rPr>
          <w:rFonts w:ascii="Arial" w:eastAsia="Open Sans" w:hAnsi="Arial" w:cs="Arial"/>
          <w:sz w:val="22"/>
          <w:szCs w:val="22"/>
        </w:rPr>
        <w:t xml:space="preserve"> z</w:t>
      </w:r>
      <w:r w:rsidR="0050271B" w:rsidRPr="003C2082">
        <w:rPr>
          <w:rFonts w:ascii="Arial" w:eastAsia="Open Sans" w:hAnsi="Arial" w:cs="Arial"/>
          <w:sz w:val="22"/>
          <w:szCs w:val="22"/>
        </w:rPr>
        <w:t>większenia świadomości prawnej społeczeństwa,</w:t>
      </w:r>
      <w:r w:rsidR="00A81023" w:rsidRPr="003C2082">
        <w:rPr>
          <w:rFonts w:ascii="Arial" w:eastAsia="Open Sans" w:hAnsi="Arial" w:cs="Arial"/>
          <w:sz w:val="22"/>
          <w:szCs w:val="22"/>
        </w:rPr>
        <w:t xml:space="preserve"> </w:t>
      </w:r>
      <w:r w:rsidR="0050271B" w:rsidRPr="003C2082">
        <w:rPr>
          <w:rFonts w:ascii="Arial" w:eastAsia="Open Sans" w:hAnsi="Arial" w:cs="Arial"/>
          <w:sz w:val="22"/>
          <w:szCs w:val="22"/>
        </w:rPr>
        <w:t>dotycząc</w:t>
      </w:r>
      <w:r w:rsidRPr="003C2082">
        <w:rPr>
          <w:rFonts w:ascii="Arial" w:eastAsia="Open Sans" w:hAnsi="Arial" w:cs="Arial"/>
          <w:sz w:val="22"/>
          <w:szCs w:val="22"/>
        </w:rPr>
        <w:t>e</w:t>
      </w:r>
      <w:r w:rsidR="00B442DE" w:rsidRPr="003C2082">
        <w:rPr>
          <w:rFonts w:ascii="Arial" w:eastAsia="Open Sans" w:hAnsi="Arial" w:cs="Arial"/>
          <w:sz w:val="22"/>
          <w:szCs w:val="22"/>
        </w:rPr>
        <w:t xml:space="preserve"> </w:t>
      </w:r>
      <w:r w:rsidR="0050271B" w:rsidRPr="003C2082">
        <w:rPr>
          <w:rFonts w:ascii="Arial" w:eastAsia="Open Sans" w:hAnsi="Arial" w:cs="Arial"/>
          <w:sz w:val="22"/>
          <w:szCs w:val="22"/>
        </w:rPr>
        <w:t>w szczególności upowszechniania wiedzy o:</w:t>
      </w:r>
    </w:p>
    <w:bookmarkEnd w:id="1"/>
    <w:p w14:paraId="0CE29347" w14:textId="77777777" w:rsidR="0050271B" w:rsidRPr="003C2082" w:rsidRDefault="0050271B" w:rsidP="002A7217">
      <w:pPr>
        <w:numPr>
          <w:ilvl w:val="0"/>
          <w:numId w:val="11"/>
        </w:numPr>
        <w:spacing w:after="0" w:line="276" w:lineRule="auto"/>
        <w:ind w:hanging="357"/>
        <w:jc w:val="both"/>
        <w:rPr>
          <w:rFonts w:ascii="Arial" w:eastAsia="Open Sans" w:hAnsi="Arial" w:cs="Arial"/>
          <w:lang w:eastAsia="pl-PL"/>
        </w:rPr>
      </w:pPr>
      <w:r w:rsidRPr="003C2082">
        <w:rPr>
          <w:rFonts w:ascii="Arial" w:eastAsia="Open Sans" w:hAnsi="Arial" w:cs="Arial"/>
          <w:lang w:eastAsia="pl-PL"/>
        </w:rPr>
        <w:t>prawach i obowiązkach obywatelskich;</w:t>
      </w:r>
    </w:p>
    <w:p w14:paraId="6B38CCE1" w14:textId="77777777" w:rsidR="0050271B" w:rsidRPr="003C2082" w:rsidRDefault="0050271B" w:rsidP="002A7217">
      <w:pPr>
        <w:numPr>
          <w:ilvl w:val="0"/>
          <w:numId w:val="11"/>
        </w:numPr>
        <w:spacing w:after="0" w:line="276" w:lineRule="auto"/>
        <w:ind w:hanging="357"/>
        <w:jc w:val="both"/>
        <w:rPr>
          <w:rFonts w:ascii="Arial" w:eastAsia="Open Sans" w:hAnsi="Arial" w:cs="Arial"/>
          <w:lang w:eastAsia="pl-PL"/>
        </w:rPr>
      </w:pPr>
      <w:r w:rsidRPr="003C2082">
        <w:rPr>
          <w:rFonts w:ascii="Arial" w:eastAsia="Open Sans" w:hAnsi="Arial" w:cs="Arial"/>
          <w:lang w:eastAsia="pl-PL"/>
        </w:rPr>
        <w:t>działalności krajowych i międzynarodowych organów ochrony prawnej;</w:t>
      </w:r>
    </w:p>
    <w:p w14:paraId="7D18B584" w14:textId="77777777" w:rsidR="0050271B" w:rsidRPr="003C2082" w:rsidRDefault="0050271B" w:rsidP="002A7217">
      <w:pPr>
        <w:numPr>
          <w:ilvl w:val="0"/>
          <w:numId w:val="11"/>
        </w:numPr>
        <w:spacing w:after="0" w:line="276" w:lineRule="auto"/>
        <w:ind w:hanging="357"/>
        <w:jc w:val="both"/>
        <w:rPr>
          <w:rFonts w:ascii="Arial" w:eastAsia="Open Sans" w:hAnsi="Arial" w:cs="Arial"/>
          <w:lang w:eastAsia="pl-PL"/>
        </w:rPr>
      </w:pPr>
      <w:r w:rsidRPr="003C2082">
        <w:rPr>
          <w:rFonts w:ascii="Arial" w:eastAsia="Open Sans" w:hAnsi="Arial" w:cs="Arial"/>
          <w:lang w:eastAsia="pl-PL"/>
        </w:rPr>
        <w:t>mediacji oraz sposobach pozasądowego rozwiązywania sporów;</w:t>
      </w:r>
    </w:p>
    <w:p w14:paraId="37F88ACE" w14:textId="77777777" w:rsidR="0050271B" w:rsidRPr="003C2082" w:rsidRDefault="0050271B" w:rsidP="002A7217">
      <w:pPr>
        <w:numPr>
          <w:ilvl w:val="0"/>
          <w:numId w:val="11"/>
        </w:numPr>
        <w:spacing w:after="0" w:line="276" w:lineRule="auto"/>
        <w:ind w:hanging="357"/>
        <w:jc w:val="both"/>
        <w:rPr>
          <w:rFonts w:ascii="Arial" w:eastAsia="Open Sans" w:hAnsi="Arial" w:cs="Arial"/>
          <w:lang w:eastAsia="pl-PL"/>
        </w:rPr>
      </w:pPr>
      <w:r w:rsidRPr="003C2082">
        <w:rPr>
          <w:rFonts w:ascii="Arial" w:eastAsia="Open Sans" w:hAnsi="Arial" w:cs="Arial"/>
          <w:lang w:eastAsia="pl-PL"/>
        </w:rPr>
        <w:t>możliwościach udziału obywateli w konsultacjach publicznych oraz w procesie stanowienia prawa;</w:t>
      </w:r>
    </w:p>
    <w:p w14:paraId="54F1D26F" w14:textId="6BAFC772" w:rsidR="0050271B" w:rsidRPr="003C2082" w:rsidRDefault="0050271B" w:rsidP="002A7217">
      <w:pPr>
        <w:numPr>
          <w:ilvl w:val="0"/>
          <w:numId w:val="11"/>
        </w:numPr>
        <w:spacing w:after="0" w:line="276" w:lineRule="auto"/>
        <w:ind w:hanging="357"/>
        <w:jc w:val="both"/>
        <w:rPr>
          <w:rFonts w:ascii="Arial" w:eastAsia="Open Sans" w:hAnsi="Arial" w:cs="Arial"/>
          <w:lang w:eastAsia="pl-PL"/>
        </w:rPr>
      </w:pPr>
      <w:r w:rsidRPr="003C2082">
        <w:rPr>
          <w:rFonts w:ascii="Arial" w:eastAsia="Open Sans" w:hAnsi="Arial" w:cs="Arial"/>
          <w:lang w:eastAsia="pl-PL"/>
        </w:rPr>
        <w:t>dostępie do nieodpłatnej pomocy prawnej oraz nieodpłatnego poradnictwa obywatelskiego.</w:t>
      </w:r>
    </w:p>
    <w:p w14:paraId="4F3D1B31" w14:textId="79DF1892" w:rsidR="00392493" w:rsidRPr="003C2082" w:rsidRDefault="00392493" w:rsidP="00630323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eastAsia="Open Sans" w:hAnsi="Arial" w:cs="Arial"/>
          <w:sz w:val="22"/>
          <w:szCs w:val="22"/>
        </w:rPr>
      </w:pPr>
      <w:r w:rsidRPr="003C2082">
        <w:rPr>
          <w:rFonts w:ascii="Arial" w:eastAsia="Open Sans" w:hAnsi="Arial" w:cs="Arial"/>
          <w:sz w:val="22"/>
          <w:szCs w:val="22"/>
        </w:rPr>
        <w:t>W ramach umowy, organizacji pozarządowej powierza się  jednocześnie działania</w:t>
      </w:r>
      <w:r w:rsidR="00A6040C" w:rsidRPr="003C2082">
        <w:rPr>
          <w:rFonts w:ascii="Arial" w:eastAsia="Open Sans" w:hAnsi="Arial" w:cs="Arial"/>
          <w:sz w:val="22"/>
          <w:szCs w:val="22"/>
        </w:rPr>
        <w:t xml:space="preserve"> </w:t>
      </w:r>
      <w:r w:rsidRPr="003C2082">
        <w:rPr>
          <w:rFonts w:ascii="Arial" w:eastAsia="Open Sans" w:hAnsi="Arial" w:cs="Arial"/>
          <w:sz w:val="22"/>
          <w:szCs w:val="22"/>
        </w:rPr>
        <w:t xml:space="preserve">z zakresu edukacji prawnej, realizowane w związku z problemami zgłaszanymi w trakcie udzielania nieodpłatnej pomocy prawnej lub świadczenia nieodpłatnego poradnictwa obywatelskiego, </w:t>
      </w:r>
      <w:r w:rsidR="00A6040C" w:rsidRPr="003C2082">
        <w:rPr>
          <w:rFonts w:ascii="Arial" w:eastAsia="Open Sans" w:hAnsi="Arial" w:cs="Arial"/>
          <w:sz w:val="22"/>
          <w:szCs w:val="22"/>
        </w:rPr>
        <w:br/>
      </w:r>
      <w:r w:rsidRPr="003C2082">
        <w:rPr>
          <w:rFonts w:ascii="Arial" w:eastAsia="Open Sans" w:hAnsi="Arial" w:cs="Arial"/>
          <w:sz w:val="22"/>
          <w:szCs w:val="22"/>
        </w:rPr>
        <w:t>w wymiarze co najmniej jednego działania na rok na każdy punkt:</w:t>
      </w:r>
    </w:p>
    <w:p w14:paraId="041B971A" w14:textId="0281720C" w:rsidR="00392493" w:rsidRPr="003C2082" w:rsidRDefault="00392493" w:rsidP="002A721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eastAsia="Open Sans" w:hAnsi="Arial" w:cs="Arial"/>
          <w:sz w:val="22"/>
          <w:szCs w:val="22"/>
        </w:rPr>
      </w:pPr>
      <w:r w:rsidRPr="003C2082">
        <w:rPr>
          <w:rFonts w:ascii="Arial" w:eastAsia="Open Sans" w:hAnsi="Arial" w:cs="Arial"/>
          <w:sz w:val="22"/>
          <w:szCs w:val="22"/>
        </w:rPr>
        <w:t xml:space="preserve">punkt </w:t>
      </w:r>
      <w:r w:rsidR="009030E7" w:rsidRPr="003C2082">
        <w:rPr>
          <w:rFonts w:ascii="Arial" w:eastAsia="Open Sans" w:hAnsi="Arial" w:cs="Arial"/>
          <w:sz w:val="22"/>
          <w:szCs w:val="22"/>
        </w:rPr>
        <w:t>Nieodpłatnej Pomocy Prawnej</w:t>
      </w:r>
      <w:r w:rsidRPr="003C2082">
        <w:rPr>
          <w:rFonts w:ascii="Arial" w:eastAsia="Open Sans" w:hAnsi="Arial" w:cs="Arial"/>
          <w:sz w:val="22"/>
          <w:szCs w:val="22"/>
        </w:rPr>
        <w:t xml:space="preserve"> – prawo rodzinne i opiekuńcze,</w:t>
      </w:r>
    </w:p>
    <w:p w14:paraId="224CAFCE" w14:textId="26AA227A" w:rsidR="00392493" w:rsidRPr="003C2082" w:rsidRDefault="00392493" w:rsidP="002A721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eastAsia="Open Sans" w:hAnsi="Arial" w:cs="Arial"/>
          <w:sz w:val="22"/>
          <w:szCs w:val="22"/>
        </w:rPr>
      </w:pPr>
      <w:r w:rsidRPr="003C2082">
        <w:rPr>
          <w:rFonts w:ascii="Arial" w:eastAsia="Open Sans" w:hAnsi="Arial" w:cs="Arial"/>
          <w:sz w:val="22"/>
          <w:szCs w:val="22"/>
        </w:rPr>
        <w:t>punkt N</w:t>
      </w:r>
      <w:r w:rsidR="009030E7" w:rsidRPr="003C2082">
        <w:rPr>
          <w:rFonts w:ascii="Arial" w:eastAsia="Open Sans" w:hAnsi="Arial" w:cs="Arial"/>
          <w:sz w:val="22"/>
          <w:szCs w:val="22"/>
        </w:rPr>
        <w:t>ieodpłatnego Poradnictwa Obywatelskiego</w:t>
      </w:r>
      <w:r w:rsidRPr="003C2082">
        <w:rPr>
          <w:rFonts w:ascii="Arial" w:eastAsia="Open Sans" w:hAnsi="Arial" w:cs="Arial"/>
          <w:sz w:val="22"/>
          <w:szCs w:val="22"/>
        </w:rPr>
        <w:t xml:space="preserve"> – umowy cywilnoprawne i zadłużenie.</w:t>
      </w:r>
    </w:p>
    <w:p w14:paraId="45C9F6DA" w14:textId="348E379D" w:rsidR="0050271B" w:rsidRPr="003C2082" w:rsidRDefault="00EA164C" w:rsidP="0050271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2082">
        <w:rPr>
          <w:rFonts w:ascii="Arial" w:hAnsi="Arial" w:cs="Arial"/>
          <w:sz w:val="22"/>
          <w:szCs w:val="22"/>
        </w:rPr>
        <w:t>Działania</w:t>
      </w:r>
      <w:r w:rsidR="0050271B" w:rsidRPr="003C2082">
        <w:rPr>
          <w:rFonts w:ascii="Arial" w:hAnsi="Arial" w:cs="Arial"/>
          <w:sz w:val="22"/>
          <w:szCs w:val="22"/>
        </w:rPr>
        <w:t xml:space="preserve"> z zakresu edukacji prawnej mogą być realizowane w formach, które w szczególności polegają na opracowaniu informatorów, poradników i plakatów, prowadzeniu otwartych wykładów </w:t>
      </w:r>
      <w:r w:rsidR="0050271B" w:rsidRPr="003C2082">
        <w:rPr>
          <w:rFonts w:ascii="Arial" w:hAnsi="Arial" w:cs="Arial"/>
          <w:sz w:val="22"/>
          <w:szCs w:val="22"/>
        </w:rPr>
        <w:lastRenderedPageBreak/>
        <w:t>i warsztatów oraz rozpowszechnianiu informacji za pośrednictwem środków masowego przekazu i innych zwyczajowo przyjętych form komunikacji, w tym kampanii społecznych.</w:t>
      </w:r>
    </w:p>
    <w:p w14:paraId="3F45B5A6" w14:textId="77777777" w:rsidR="006C34B1" w:rsidRPr="003C2082" w:rsidRDefault="006C34B1" w:rsidP="00F806E9">
      <w:pPr>
        <w:spacing w:after="0" w:line="276" w:lineRule="auto"/>
        <w:ind w:left="720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5F21A4B5" w14:textId="3A617479" w:rsidR="0050271B" w:rsidRPr="003C2082" w:rsidRDefault="0050271B" w:rsidP="00BF28BD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C2082">
        <w:rPr>
          <w:rFonts w:ascii="Arial" w:hAnsi="Arial" w:cs="Arial"/>
          <w:b/>
          <w:bCs/>
          <w:sz w:val="22"/>
          <w:szCs w:val="22"/>
        </w:rPr>
        <w:t>Wysokość środków publicznych przeznaczonych na realizację tego zadania</w:t>
      </w:r>
    </w:p>
    <w:p w14:paraId="28B899CF" w14:textId="77777777" w:rsidR="0050271B" w:rsidRPr="003C2082" w:rsidRDefault="0050271B" w:rsidP="0050271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CF15CCF" w14:textId="12B13716" w:rsidR="0050271B" w:rsidRPr="003C2082" w:rsidRDefault="0050271B" w:rsidP="0050271B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u w:val="single"/>
          <w:lang w:eastAsia="pl-PL"/>
        </w:rPr>
      </w:pPr>
      <w:r w:rsidRPr="003C2082">
        <w:rPr>
          <w:rFonts w:ascii="Arial" w:eastAsia="Times New Roman" w:hAnsi="Arial" w:cs="Arial"/>
          <w:b/>
          <w:bCs/>
          <w:color w:val="FF0000"/>
          <w:u w:val="single"/>
          <w:lang w:eastAsia="pl-PL"/>
        </w:rPr>
        <w:t>Na realizację zada</w:t>
      </w:r>
      <w:r w:rsidR="00BF28BD" w:rsidRPr="003C2082">
        <w:rPr>
          <w:rFonts w:ascii="Arial" w:eastAsia="Times New Roman" w:hAnsi="Arial" w:cs="Arial"/>
          <w:b/>
          <w:bCs/>
          <w:color w:val="FF0000"/>
          <w:u w:val="single"/>
          <w:lang w:eastAsia="pl-PL"/>
        </w:rPr>
        <w:t>ń</w:t>
      </w:r>
      <w:r w:rsidRPr="003C2082">
        <w:rPr>
          <w:rFonts w:ascii="Arial" w:eastAsia="Times New Roman" w:hAnsi="Arial" w:cs="Arial"/>
          <w:b/>
          <w:bCs/>
          <w:color w:val="FF0000"/>
          <w:u w:val="single"/>
          <w:lang w:eastAsia="pl-PL"/>
        </w:rPr>
        <w:t xml:space="preserve"> w niniejszym konkursie przeznacza się kwotę w wysokości wynikającej z rozporządzenia Ministra Sprawiedliwości w sprawie wysokości kwoty bazowej w 2022 roku, obowiązującego od 1 stycznia 2022 roku.</w:t>
      </w:r>
    </w:p>
    <w:p w14:paraId="62825D65" w14:textId="77777777" w:rsidR="0050271B" w:rsidRPr="003C2082" w:rsidRDefault="0050271B" w:rsidP="0050271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76130F1" w14:textId="0BB2FFCB" w:rsidR="0050271B" w:rsidRPr="003C2082" w:rsidRDefault="0050271B" w:rsidP="0050271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C2082">
        <w:rPr>
          <w:rFonts w:ascii="Arial" w:hAnsi="Arial" w:cs="Arial"/>
          <w:b/>
          <w:bCs/>
          <w:sz w:val="22"/>
          <w:szCs w:val="22"/>
        </w:rPr>
        <w:t xml:space="preserve"> Informacja o zrealizowanych zadaniach tego samego rodzaju i związanych z nimi kosztach</w:t>
      </w:r>
      <w:r w:rsidR="00AF7B15" w:rsidRPr="003C2082">
        <w:rPr>
          <w:rFonts w:ascii="Arial" w:hAnsi="Arial" w:cs="Arial"/>
          <w:b/>
          <w:bCs/>
          <w:sz w:val="22"/>
          <w:szCs w:val="22"/>
        </w:rPr>
        <w:t>:</w:t>
      </w:r>
    </w:p>
    <w:p w14:paraId="1C3592AF" w14:textId="77777777" w:rsidR="00911EC6" w:rsidRPr="003C2082" w:rsidRDefault="0050271B" w:rsidP="0050271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 xml:space="preserve">Wysokość środków finansowych przekazanych na realizację zadań publicznych tego samego rodzaju </w:t>
      </w:r>
      <w:r w:rsidRPr="003C2082">
        <w:rPr>
          <w:rFonts w:ascii="Arial" w:eastAsia="Times New Roman" w:hAnsi="Arial" w:cs="Arial"/>
          <w:lang w:eastAsia="pl-PL"/>
        </w:rPr>
        <w:br/>
        <w:t>w 2020 r</w:t>
      </w:r>
      <w:r w:rsidR="00911EC6" w:rsidRPr="003C2082">
        <w:rPr>
          <w:rFonts w:ascii="Arial" w:eastAsia="Times New Roman" w:hAnsi="Arial" w:cs="Arial"/>
          <w:lang w:eastAsia="pl-PL"/>
        </w:rPr>
        <w:t>:</w:t>
      </w:r>
    </w:p>
    <w:p w14:paraId="0BFBB1CE" w14:textId="18F0D856" w:rsidR="00911EC6" w:rsidRPr="003C2082" w:rsidRDefault="00911EC6" w:rsidP="00911EC6">
      <w:pPr>
        <w:spacing w:line="276" w:lineRule="auto"/>
        <w:jc w:val="both"/>
        <w:rPr>
          <w:rFonts w:ascii="Arial" w:hAnsi="Arial" w:cs="Arial"/>
        </w:rPr>
      </w:pPr>
      <w:r w:rsidRPr="003C2082">
        <w:rPr>
          <w:rFonts w:ascii="Arial" w:hAnsi="Arial" w:cs="Arial"/>
        </w:rPr>
        <w:t>Prowadzenie jednego Punktu Nieodpłatnej Pomocy Prawnej – 64 020,00 zł</w:t>
      </w:r>
    </w:p>
    <w:p w14:paraId="069F447A" w14:textId="6E800E7F" w:rsidR="0050271B" w:rsidRPr="003C2082" w:rsidRDefault="00911EC6" w:rsidP="0050271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 xml:space="preserve">Prowadzenie jednego Punktu </w:t>
      </w:r>
      <w:r w:rsidR="00A6040C" w:rsidRPr="003C2082">
        <w:rPr>
          <w:rFonts w:ascii="Arial" w:eastAsia="Times New Roman" w:hAnsi="Arial" w:cs="Arial"/>
          <w:lang w:eastAsia="pl-PL"/>
        </w:rPr>
        <w:t>N</w:t>
      </w:r>
      <w:r w:rsidRPr="003C2082">
        <w:rPr>
          <w:rFonts w:ascii="Arial" w:eastAsia="Times New Roman" w:hAnsi="Arial" w:cs="Arial"/>
          <w:lang w:eastAsia="pl-PL"/>
        </w:rPr>
        <w:t>ieodpłatnego Poradnictwa Obywatelskiego</w:t>
      </w:r>
      <w:r w:rsidR="0050271B" w:rsidRPr="003C2082">
        <w:rPr>
          <w:rFonts w:ascii="Arial" w:eastAsia="Times New Roman" w:hAnsi="Arial" w:cs="Arial"/>
          <w:lang w:eastAsia="pl-PL"/>
        </w:rPr>
        <w:t xml:space="preserve"> – </w:t>
      </w:r>
      <w:r w:rsidRPr="003C2082">
        <w:rPr>
          <w:rFonts w:ascii="Arial" w:eastAsia="Times New Roman" w:hAnsi="Arial" w:cs="Arial"/>
          <w:lang w:eastAsia="pl-PL"/>
        </w:rPr>
        <w:t>64 020,00 zł</w:t>
      </w:r>
    </w:p>
    <w:p w14:paraId="5521F6A5" w14:textId="77777777" w:rsidR="0050271B" w:rsidRPr="003C2082" w:rsidRDefault="0050271B" w:rsidP="0050271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712B545" w14:textId="0C98791C" w:rsidR="0050271B" w:rsidRPr="003C2082" w:rsidRDefault="0050271B" w:rsidP="00BF28BD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C2082">
        <w:rPr>
          <w:rFonts w:ascii="Arial" w:hAnsi="Arial" w:cs="Arial"/>
          <w:b/>
          <w:bCs/>
          <w:sz w:val="22"/>
          <w:szCs w:val="22"/>
        </w:rPr>
        <w:t>Podmiot uprawniony do złożenia oferty</w:t>
      </w:r>
      <w:r w:rsidR="00AF7B15" w:rsidRPr="003C2082">
        <w:rPr>
          <w:rFonts w:ascii="Arial" w:hAnsi="Arial" w:cs="Arial"/>
          <w:b/>
          <w:bCs/>
          <w:sz w:val="22"/>
          <w:szCs w:val="22"/>
        </w:rPr>
        <w:t>:</w:t>
      </w:r>
    </w:p>
    <w:p w14:paraId="13C0CD58" w14:textId="77777777" w:rsidR="0050271B" w:rsidRPr="003C2082" w:rsidRDefault="0050271B" w:rsidP="0050271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6926210" w14:textId="3BB922FA" w:rsidR="0050271B" w:rsidRPr="003C2082" w:rsidRDefault="0050271B" w:rsidP="0050271B">
      <w:pPr>
        <w:spacing w:after="0" w:line="276" w:lineRule="auto"/>
        <w:jc w:val="both"/>
        <w:rPr>
          <w:rFonts w:ascii="Arial" w:eastAsia="Open Sans" w:hAnsi="Arial" w:cs="Arial"/>
          <w:lang w:eastAsia="pl-PL"/>
        </w:rPr>
      </w:pPr>
      <w:bookmarkStart w:id="2" w:name="_Hlk82503927"/>
      <w:r w:rsidRPr="003C2082">
        <w:rPr>
          <w:rFonts w:ascii="Arial" w:eastAsia="Times New Roman" w:hAnsi="Arial" w:cs="Arial"/>
          <w:b/>
          <w:bCs/>
          <w:lang w:eastAsia="pl-PL"/>
        </w:rPr>
        <w:t xml:space="preserve">O prowadzenie punktu nieodpłatnej pomocy prawnej może ubiegać się </w:t>
      </w:r>
      <w:bookmarkStart w:id="3" w:name="_Hlk82760511"/>
      <w:r w:rsidRPr="003C2082">
        <w:rPr>
          <w:rFonts w:ascii="Arial" w:eastAsia="Times New Roman" w:hAnsi="Arial" w:cs="Arial"/>
          <w:bCs/>
          <w:lang w:eastAsia="pl-PL"/>
        </w:rPr>
        <w:t xml:space="preserve">organizacja pozarządowa prowadząca działalność pożytku publicznego, </w:t>
      </w:r>
      <w:bookmarkStart w:id="4" w:name="art(11)ust(6)pkt(3)"/>
      <w:bookmarkStart w:id="5" w:name="art(11)ust(6)pkt(3)lit(b)"/>
      <w:r w:rsidRPr="003C2082">
        <w:rPr>
          <w:rFonts w:ascii="Arial" w:eastAsia="Times New Roman" w:hAnsi="Arial" w:cs="Arial"/>
          <w:bCs/>
          <w:lang w:eastAsia="pl-PL"/>
        </w:rPr>
        <w:t xml:space="preserve">wpisana na listę, o której mowa w  art. 11 d ust 1 ustawy </w:t>
      </w:r>
      <w:r w:rsidR="00F806E9" w:rsidRPr="003C2082">
        <w:rPr>
          <w:rFonts w:ascii="Arial" w:eastAsia="Times New Roman" w:hAnsi="Arial" w:cs="Arial"/>
          <w:bCs/>
          <w:lang w:eastAsia="pl-PL"/>
        </w:rPr>
        <w:br/>
      </w:r>
      <w:r w:rsidRPr="003C2082">
        <w:rPr>
          <w:rFonts w:ascii="Arial" w:eastAsia="Times New Roman" w:hAnsi="Arial" w:cs="Arial"/>
          <w:bCs/>
          <w:lang w:eastAsia="pl-PL"/>
        </w:rPr>
        <w:t>o nieodpłatnej pomocy prawnej, nieodpłatnym poradnictwie obywatelskim oraz edukacji prawnej, prowadzona przez Wojewodę Warmińsko – Mazurskiego, w zakresie udzielania nieodpłatnej pomocy prawnej</w:t>
      </w:r>
      <w:bookmarkEnd w:id="3"/>
      <w:r w:rsidR="004B3099" w:rsidRPr="003C2082">
        <w:rPr>
          <w:rFonts w:ascii="Arial" w:eastAsia="Times New Roman" w:hAnsi="Arial" w:cs="Arial"/>
          <w:bCs/>
          <w:lang w:eastAsia="pl-PL"/>
        </w:rPr>
        <w:t xml:space="preserve"> oraz mediacji.</w:t>
      </w:r>
    </w:p>
    <w:p w14:paraId="18C8E964" w14:textId="434321B1" w:rsidR="0050271B" w:rsidRPr="003C2082" w:rsidRDefault="0050271B" w:rsidP="0050271B">
      <w:pPr>
        <w:spacing w:after="0" w:line="276" w:lineRule="auto"/>
        <w:jc w:val="both"/>
        <w:rPr>
          <w:rFonts w:ascii="Arial" w:eastAsia="Open Sans" w:hAnsi="Arial" w:cs="Arial"/>
          <w:lang w:eastAsia="pl-PL"/>
        </w:rPr>
      </w:pPr>
      <w:r w:rsidRPr="003C2082">
        <w:rPr>
          <w:rFonts w:ascii="Arial" w:eastAsia="Times New Roman" w:hAnsi="Arial" w:cs="Arial"/>
          <w:b/>
          <w:bCs/>
          <w:lang w:eastAsia="pl-PL"/>
        </w:rPr>
        <w:t xml:space="preserve"> O prowadzenie punktu nieodpłatnego poradnictwa obywatelskiego może ubiegać się </w:t>
      </w:r>
      <w:r w:rsidRPr="003C2082">
        <w:rPr>
          <w:rFonts w:ascii="Arial" w:eastAsia="Times New Roman" w:hAnsi="Arial" w:cs="Arial"/>
          <w:bCs/>
          <w:lang w:eastAsia="pl-PL"/>
        </w:rPr>
        <w:t>organizacja pozarządowa prowadząca działalność pożytku publicznego, wpisana na listę, o której mowa w  art. 11</w:t>
      </w:r>
      <w:r w:rsidR="00F806E9" w:rsidRPr="003C2082">
        <w:rPr>
          <w:rFonts w:ascii="Arial" w:eastAsia="Times New Roman" w:hAnsi="Arial" w:cs="Arial"/>
          <w:bCs/>
          <w:lang w:eastAsia="pl-PL"/>
        </w:rPr>
        <w:t xml:space="preserve"> </w:t>
      </w:r>
      <w:r w:rsidRPr="003C2082">
        <w:rPr>
          <w:rFonts w:ascii="Arial" w:eastAsia="Times New Roman" w:hAnsi="Arial" w:cs="Arial"/>
          <w:bCs/>
          <w:lang w:eastAsia="pl-PL"/>
        </w:rPr>
        <w:t>d ust 1 ustawy o nieodpłatnej pomocy prawnej, nieodpłatnym poradnictwie obywatelskim oraz edukacji prawnej, prowadzona przez Wojewodę Warmińsko – Mazurskiego, w zakresie udzielania nieodpłatnego poradnictwa obywatelskiego oraz mediacji.</w:t>
      </w:r>
    </w:p>
    <w:bookmarkEnd w:id="2"/>
    <w:bookmarkEnd w:id="4"/>
    <w:bookmarkEnd w:id="5"/>
    <w:p w14:paraId="2B676FD8" w14:textId="77777777" w:rsidR="001D1045" w:rsidRPr="003C2082" w:rsidRDefault="001D1045" w:rsidP="0050271B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30939909" w14:textId="480AB43D" w:rsidR="0050271B" w:rsidRPr="003C2082" w:rsidRDefault="0050271B" w:rsidP="00BF28BD">
      <w:pPr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C2082">
        <w:rPr>
          <w:rFonts w:ascii="Arial" w:eastAsia="Times New Roman" w:hAnsi="Arial" w:cs="Arial"/>
          <w:b/>
          <w:bCs/>
          <w:lang w:eastAsia="pl-PL"/>
        </w:rPr>
        <w:t>Zasady przyznawania dotacji</w:t>
      </w:r>
      <w:r w:rsidR="00AF7B15" w:rsidRPr="003C2082">
        <w:rPr>
          <w:rFonts w:ascii="Arial" w:eastAsia="Times New Roman" w:hAnsi="Arial" w:cs="Arial"/>
          <w:b/>
          <w:bCs/>
          <w:lang w:eastAsia="pl-PL"/>
        </w:rPr>
        <w:t>:</w:t>
      </w:r>
    </w:p>
    <w:p w14:paraId="2962BE85" w14:textId="206D79FE" w:rsidR="0050271B" w:rsidRPr="003C2082" w:rsidRDefault="0050271B" w:rsidP="002A7217">
      <w:pPr>
        <w:numPr>
          <w:ilvl w:val="0"/>
          <w:numId w:val="5"/>
        </w:numPr>
        <w:spacing w:after="0" w:line="276" w:lineRule="auto"/>
        <w:ind w:hanging="357"/>
        <w:jc w:val="both"/>
        <w:rPr>
          <w:rFonts w:ascii="Arial" w:eastAsia="Times New Roman" w:hAnsi="Arial" w:cs="Arial"/>
          <w:lang w:eastAsia="pl-PL"/>
        </w:rPr>
      </w:pPr>
      <w:bookmarkStart w:id="6" w:name="_Hlk82504163"/>
      <w:r w:rsidRPr="003C2082">
        <w:rPr>
          <w:rFonts w:ascii="Arial" w:eastAsia="Times New Roman" w:hAnsi="Arial" w:cs="Arial"/>
          <w:lang w:eastAsia="pl-PL"/>
        </w:rPr>
        <w:t>Zasady przyznawania dotacji na realizację powyższ</w:t>
      </w:r>
      <w:r w:rsidR="00FD4363" w:rsidRPr="003C2082">
        <w:rPr>
          <w:rFonts w:ascii="Arial" w:eastAsia="Times New Roman" w:hAnsi="Arial" w:cs="Arial"/>
          <w:lang w:eastAsia="pl-PL"/>
        </w:rPr>
        <w:t>ych</w:t>
      </w:r>
      <w:r w:rsidRPr="003C2082">
        <w:rPr>
          <w:rFonts w:ascii="Arial" w:eastAsia="Times New Roman" w:hAnsi="Arial" w:cs="Arial"/>
          <w:lang w:eastAsia="pl-PL"/>
        </w:rPr>
        <w:t xml:space="preserve"> zada</w:t>
      </w:r>
      <w:r w:rsidR="00FD4363" w:rsidRPr="003C2082">
        <w:rPr>
          <w:rFonts w:ascii="Arial" w:eastAsia="Times New Roman" w:hAnsi="Arial" w:cs="Arial"/>
          <w:lang w:eastAsia="pl-PL"/>
        </w:rPr>
        <w:t>ń</w:t>
      </w:r>
      <w:r w:rsidRPr="003C2082">
        <w:rPr>
          <w:rFonts w:ascii="Arial" w:eastAsia="Times New Roman" w:hAnsi="Arial" w:cs="Arial"/>
          <w:lang w:eastAsia="pl-PL"/>
        </w:rPr>
        <w:t xml:space="preserve"> określają przepisy:</w:t>
      </w:r>
    </w:p>
    <w:p w14:paraId="4C33BC66" w14:textId="40214453" w:rsidR="0050271B" w:rsidRPr="003C2082" w:rsidRDefault="0050271B" w:rsidP="002A7217">
      <w:pPr>
        <w:numPr>
          <w:ilvl w:val="0"/>
          <w:numId w:val="6"/>
        </w:numPr>
        <w:spacing w:after="0" w:line="276" w:lineRule="auto"/>
        <w:ind w:hanging="357"/>
        <w:jc w:val="both"/>
        <w:rPr>
          <w:rFonts w:ascii="Arial" w:eastAsia="Times New Roman" w:hAnsi="Arial" w:cs="Arial"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 xml:space="preserve">ustawy z dnia 24 kwietnia 2003 roku o działalności pożytku publicznego i o wolontariacie </w:t>
      </w:r>
      <w:r w:rsidR="00A5075F" w:rsidRPr="003C2082">
        <w:rPr>
          <w:rFonts w:ascii="Arial" w:eastAsia="Times New Roman" w:hAnsi="Arial" w:cs="Arial"/>
          <w:lang w:eastAsia="pl-PL"/>
        </w:rPr>
        <w:br/>
      </w:r>
      <w:r w:rsidRPr="003C2082">
        <w:rPr>
          <w:rFonts w:ascii="Arial" w:eastAsia="Times New Roman" w:hAnsi="Arial" w:cs="Arial"/>
          <w:lang w:eastAsia="pl-PL"/>
        </w:rPr>
        <w:t>(</w:t>
      </w:r>
      <w:proofErr w:type="spellStart"/>
      <w:r w:rsidRPr="003C2082">
        <w:rPr>
          <w:rFonts w:ascii="Arial" w:eastAsia="Times New Roman" w:hAnsi="Arial" w:cs="Arial"/>
          <w:lang w:eastAsia="pl-PL"/>
        </w:rPr>
        <w:t>t.j</w:t>
      </w:r>
      <w:proofErr w:type="spellEnd"/>
      <w:r w:rsidRPr="003C2082">
        <w:rPr>
          <w:rFonts w:ascii="Arial" w:eastAsia="Times New Roman" w:hAnsi="Arial" w:cs="Arial"/>
          <w:lang w:eastAsia="pl-PL"/>
        </w:rPr>
        <w:t>. Dz.U. z 2020 r., poz. 1057 ze zm.),</w:t>
      </w:r>
    </w:p>
    <w:p w14:paraId="77CF64DA" w14:textId="7C0A0F02" w:rsidR="0050271B" w:rsidRPr="003C2082" w:rsidRDefault="0050271B" w:rsidP="002A7217">
      <w:pPr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>ustawy z dnia 27 sierpnia 2009 r. o finansach publicznych (</w:t>
      </w:r>
      <w:proofErr w:type="spellStart"/>
      <w:r w:rsidRPr="003C2082">
        <w:rPr>
          <w:rFonts w:ascii="Arial" w:eastAsia="Times New Roman" w:hAnsi="Arial" w:cs="Arial"/>
          <w:lang w:eastAsia="pl-PL"/>
        </w:rPr>
        <w:t>t.j</w:t>
      </w:r>
      <w:proofErr w:type="spellEnd"/>
      <w:r w:rsidRPr="003C2082">
        <w:rPr>
          <w:rFonts w:ascii="Arial" w:eastAsia="Times New Roman" w:hAnsi="Arial" w:cs="Arial"/>
          <w:lang w:eastAsia="pl-PL"/>
        </w:rPr>
        <w:t>. Dz. U. z 2021 r. poz. 305</w:t>
      </w:r>
      <w:r w:rsidR="0091687A">
        <w:rPr>
          <w:rFonts w:ascii="Arial" w:eastAsia="Times New Roman" w:hAnsi="Arial" w:cs="Arial"/>
          <w:lang w:eastAsia="pl-PL"/>
        </w:rPr>
        <w:t xml:space="preserve"> ze zm.</w:t>
      </w:r>
      <w:r w:rsidRPr="003C2082">
        <w:rPr>
          <w:rFonts w:ascii="Arial" w:eastAsia="Times New Roman" w:hAnsi="Arial" w:cs="Arial"/>
          <w:lang w:eastAsia="pl-PL"/>
        </w:rPr>
        <w:t>),</w:t>
      </w:r>
    </w:p>
    <w:p w14:paraId="6A5CEA31" w14:textId="77777777" w:rsidR="0050271B" w:rsidRPr="003C2082" w:rsidRDefault="0050271B" w:rsidP="002A7217">
      <w:pPr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>ustawy z dnia 5 sierpnia 2015 r. o nieodpłatnej pomocy prawnej, nieodpłatnym poradnictwie obywatelskim oraz edukacji prawnej (</w:t>
      </w:r>
      <w:proofErr w:type="spellStart"/>
      <w:r w:rsidRPr="003C2082">
        <w:rPr>
          <w:rFonts w:ascii="Arial" w:eastAsia="Times New Roman" w:hAnsi="Arial" w:cs="Arial"/>
          <w:lang w:eastAsia="pl-PL"/>
        </w:rPr>
        <w:t>t.j</w:t>
      </w:r>
      <w:proofErr w:type="spellEnd"/>
      <w:r w:rsidRPr="003C2082">
        <w:rPr>
          <w:rFonts w:ascii="Arial" w:eastAsia="Times New Roman" w:hAnsi="Arial" w:cs="Arial"/>
          <w:lang w:eastAsia="pl-PL"/>
        </w:rPr>
        <w:t>. Dz. U. z 2021 r., poz. 945),</w:t>
      </w:r>
    </w:p>
    <w:p w14:paraId="09914254" w14:textId="77777777" w:rsidR="0050271B" w:rsidRPr="003C2082" w:rsidRDefault="0050271B" w:rsidP="002A7217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 xml:space="preserve">Zlecenie zadania podmiotowi wyłonionemu w trybie otwartego konkursu ofert odbędzie się </w:t>
      </w:r>
      <w:r w:rsidRPr="003C2082">
        <w:rPr>
          <w:rFonts w:ascii="Arial" w:eastAsia="Times New Roman" w:hAnsi="Arial" w:cs="Arial"/>
          <w:lang w:eastAsia="pl-PL"/>
        </w:rPr>
        <w:br/>
      </w:r>
      <w:r w:rsidRPr="003C2082">
        <w:rPr>
          <w:rFonts w:ascii="Arial" w:eastAsia="Times New Roman" w:hAnsi="Arial" w:cs="Arial"/>
          <w:u w:val="single"/>
          <w:lang w:eastAsia="pl-PL"/>
        </w:rPr>
        <w:t>w formie powierzenia wykonania zadania publicznego</w:t>
      </w:r>
      <w:r w:rsidRPr="003C2082">
        <w:rPr>
          <w:rFonts w:ascii="Arial" w:eastAsia="Times New Roman" w:hAnsi="Arial" w:cs="Arial"/>
          <w:lang w:eastAsia="pl-PL"/>
        </w:rPr>
        <w:t xml:space="preserve"> wraz z udzieleniem dotacji na finansowanie jego realizacji i na podstawie umowy określającej warunki realizacji zadania. </w:t>
      </w:r>
    </w:p>
    <w:p w14:paraId="24AA52E7" w14:textId="77777777" w:rsidR="0050271B" w:rsidRPr="003C2082" w:rsidRDefault="0050271B" w:rsidP="002A7217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 xml:space="preserve">W przypadku, gdy w otwartym konkursie ofert nie wpłynie żadna oferta na powierzenie prowadzenia punktu przeznaczonego na świadczenie nieodpłatnego poradnictwa obywatelskiego albo żadna </w:t>
      </w:r>
      <w:r w:rsidRPr="003C2082">
        <w:rPr>
          <w:rFonts w:ascii="Arial" w:eastAsia="Times New Roman" w:hAnsi="Arial" w:cs="Arial"/>
          <w:lang w:eastAsia="pl-PL"/>
        </w:rPr>
        <w:br/>
        <w:t>ze złożonych ofert nie spełni wymogów konkursu w części dotyczącej świadczenia w punkcie nieodpłatnego poradnictwa obywatelskiego, organizacji pozarządowej powierzone zostanie prowadzenie  wszystkich punktów z przeznaczeniem na udzielanie nieodpłatnej pomocy prawnej.</w:t>
      </w:r>
    </w:p>
    <w:bookmarkEnd w:id="6"/>
    <w:p w14:paraId="353B3F36" w14:textId="77777777" w:rsidR="0050271B" w:rsidRPr="003C2082" w:rsidRDefault="0050271B" w:rsidP="0050271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CF4C58C" w14:textId="5DB1631F" w:rsidR="0050271B" w:rsidRPr="003C2082" w:rsidRDefault="0050271B" w:rsidP="00BF28BD">
      <w:pPr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bookmarkStart w:id="7" w:name="_Hlk82504277"/>
      <w:r w:rsidRPr="003C2082">
        <w:rPr>
          <w:rFonts w:ascii="Arial" w:eastAsia="Times New Roman" w:hAnsi="Arial" w:cs="Arial"/>
          <w:b/>
          <w:bCs/>
          <w:lang w:eastAsia="pl-PL"/>
        </w:rPr>
        <w:t xml:space="preserve"> Termin i warunki realizacji zadania</w:t>
      </w:r>
      <w:r w:rsidR="00AF7B15" w:rsidRPr="003C2082">
        <w:rPr>
          <w:rFonts w:ascii="Arial" w:eastAsia="Times New Roman" w:hAnsi="Arial" w:cs="Arial"/>
          <w:b/>
          <w:bCs/>
          <w:lang w:eastAsia="pl-PL"/>
        </w:rPr>
        <w:t>:</w:t>
      </w:r>
      <w:r w:rsidRPr="003C2082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0A7ADF12" w14:textId="1130F405" w:rsidR="0050271B" w:rsidRPr="003C2082" w:rsidRDefault="0050271B" w:rsidP="0050271B">
      <w:pPr>
        <w:numPr>
          <w:ilvl w:val="0"/>
          <w:numId w:val="1"/>
        </w:numPr>
        <w:spacing w:after="0" w:line="276" w:lineRule="auto"/>
        <w:ind w:left="720" w:hanging="436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 xml:space="preserve">Zadanie winno być realizowane w okresie od 01.01.2022 r. do 31.12.2022 r. </w:t>
      </w:r>
    </w:p>
    <w:p w14:paraId="1FFCAA68" w14:textId="40ABDA7D" w:rsidR="00B45EB1" w:rsidRPr="003C2082" w:rsidRDefault="0050271B" w:rsidP="00B45EB1">
      <w:pPr>
        <w:numPr>
          <w:ilvl w:val="0"/>
          <w:numId w:val="1"/>
        </w:numPr>
        <w:spacing w:after="0" w:line="276" w:lineRule="auto"/>
        <w:ind w:left="720" w:hanging="436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 xml:space="preserve">Organizacja pozarządowa w ramach oferty może przedstawić dodatkowo porozumienia </w:t>
      </w:r>
      <w:r w:rsidR="00060822" w:rsidRPr="003C2082">
        <w:rPr>
          <w:rFonts w:ascii="Arial" w:eastAsia="Times New Roman" w:hAnsi="Arial" w:cs="Arial"/>
          <w:lang w:eastAsia="pl-PL"/>
        </w:rPr>
        <w:br/>
      </w:r>
      <w:r w:rsidRPr="003C2082">
        <w:rPr>
          <w:rFonts w:ascii="Arial" w:eastAsia="Times New Roman" w:hAnsi="Arial" w:cs="Arial"/>
          <w:lang w:eastAsia="pl-PL"/>
        </w:rPr>
        <w:t xml:space="preserve">o wolontariacie zawarte z osobami, które będą wykonywały świadczenia w ramach prowadzonego punktu, w tym służyły </w:t>
      </w:r>
      <w:r w:rsidRPr="003C2082">
        <w:rPr>
          <w:rFonts w:ascii="Arial" w:eastAsia="Times New Roman" w:hAnsi="Arial" w:cs="Arial"/>
          <w:b/>
          <w:lang w:eastAsia="pl-PL"/>
        </w:rPr>
        <w:t xml:space="preserve">asystą </w:t>
      </w:r>
      <w:r w:rsidRPr="003C2082">
        <w:rPr>
          <w:rFonts w:ascii="Arial" w:eastAsia="Times New Roman" w:hAnsi="Arial" w:cs="Arial"/>
          <w:lang w:eastAsia="pl-PL"/>
        </w:rPr>
        <w:t>osobom uprawnionym mającym trudności w samodzielnej realizacji porady, w szczególności</w:t>
      </w:r>
      <w:r w:rsidR="001D1045" w:rsidRPr="003C2082">
        <w:rPr>
          <w:rFonts w:ascii="Arial" w:eastAsia="Times New Roman" w:hAnsi="Arial" w:cs="Arial"/>
          <w:lang w:eastAsia="pl-PL"/>
        </w:rPr>
        <w:t xml:space="preserve"> </w:t>
      </w:r>
      <w:r w:rsidRPr="003C2082">
        <w:rPr>
          <w:rFonts w:ascii="Arial" w:eastAsia="Times New Roman" w:hAnsi="Arial" w:cs="Arial"/>
          <w:lang w:eastAsia="pl-PL"/>
        </w:rPr>
        <w:t>z powodu niepełnosprawności,  podeszłego wieku albo innych okoliczności życiowych.</w:t>
      </w:r>
    </w:p>
    <w:p w14:paraId="637A4135" w14:textId="77777777" w:rsidR="00630323" w:rsidRPr="003C2082" w:rsidRDefault="00630323" w:rsidP="00630323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lastRenderedPageBreak/>
        <w:t>Nieodpłatnej pomocy prawnej udziela osobiście adwokat lub radca prawny, a w szczególnie uzasadnionych przypadkach z ich upoważnienia aplikant adwokacki lub aplikant radcowski.</w:t>
      </w:r>
    </w:p>
    <w:p w14:paraId="6657F441" w14:textId="00907AF2" w:rsidR="00630323" w:rsidRPr="003C2082" w:rsidRDefault="00630323" w:rsidP="00630323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 xml:space="preserve">Nieodpłatnej pomocy prawnej w punktach nieodpłatnej pomocy prawnej powierzonych do prowadzenia organizacji pozarządowej może udzielać także osoba spełniająca warunki, o których mowa w art. 11 ust. 3 ustawy o </w:t>
      </w:r>
      <w:proofErr w:type="spellStart"/>
      <w:r w:rsidRPr="003C2082">
        <w:rPr>
          <w:rFonts w:ascii="Arial" w:eastAsia="Times New Roman" w:hAnsi="Arial" w:cs="Arial"/>
          <w:bCs/>
          <w:lang w:eastAsia="pl-PL"/>
        </w:rPr>
        <w:t>npp</w:t>
      </w:r>
      <w:proofErr w:type="spellEnd"/>
      <w:r w:rsidRPr="003C2082">
        <w:rPr>
          <w:rFonts w:ascii="Arial" w:eastAsia="Times New Roman" w:hAnsi="Arial" w:cs="Arial"/>
          <w:bCs/>
          <w:lang w:eastAsia="pl-PL"/>
        </w:rPr>
        <w:t>.</w:t>
      </w:r>
    </w:p>
    <w:p w14:paraId="5742603E" w14:textId="77777777" w:rsidR="00630323" w:rsidRPr="003C2082" w:rsidRDefault="00630323" w:rsidP="00630323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 xml:space="preserve">Nieodpłatnego poradnictwa obywatelskiego udziela osoba spełniająca wymagania określone w art. 11 ust. 3a  ustawy o </w:t>
      </w:r>
      <w:proofErr w:type="spellStart"/>
      <w:r w:rsidRPr="003C2082">
        <w:rPr>
          <w:rFonts w:ascii="Arial" w:eastAsia="Times New Roman" w:hAnsi="Arial" w:cs="Arial"/>
          <w:bCs/>
          <w:lang w:eastAsia="pl-PL"/>
        </w:rPr>
        <w:t>npp</w:t>
      </w:r>
      <w:proofErr w:type="spellEnd"/>
      <w:r w:rsidRPr="003C2082">
        <w:rPr>
          <w:rFonts w:ascii="Arial" w:eastAsia="Times New Roman" w:hAnsi="Arial" w:cs="Arial"/>
          <w:bCs/>
          <w:lang w:eastAsia="pl-PL"/>
        </w:rPr>
        <w:t>.</w:t>
      </w:r>
    </w:p>
    <w:p w14:paraId="497FA79A" w14:textId="1BC5DC48" w:rsidR="00E246E7" w:rsidRPr="003C2082" w:rsidRDefault="00630323" w:rsidP="00E246E7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3C2082">
        <w:rPr>
          <w:rFonts w:ascii="Arial" w:eastAsia="Times New Roman" w:hAnsi="Arial" w:cs="Arial"/>
          <w:bCs/>
          <w:u w:val="single"/>
          <w:lang w:eastAsia="pl-PL"/>
        </w:rPr>
        <w:t xml:space="preserve">Nieodpłatną mediację prowadzi mediator, spełniający wymagania określone w art. 4a pkt. 6 i 8 ustawy o </w:t>
      </w:r>
      <w:proofErr w:type="spellStart"/>
      <w:r w:rsidRPr="003C2082">
        <w:rPr>
          <w:rFonts w:ascii="Arial" w:eastAsia="Times New Roman" w:hAnsi="Arial" w:cs="Arial"/>
          <w:bCs/>
          <w:u w:val="single"/>
          <w:lang w:eastAsia="pl-PL"/>
        </w:rPr>
        <w:t>npp</w:t>
      </w:r>
      <w:proofErr w:type="spellEnd"/>
      <w:r w:rsidRPr="003C2082">
        <w:rPr>
          <w:rFonts w:ascii="Arial" w:eastAsia="Times New Roman" w:hAnsi="Arial" w:cs="Arial"/>
          <w:bCs/>
          <w:u w:val="single"/>
          <w:lang w:eastAsia="pl-PL"/>
        </w:rPr>
        <w:t>.</w:t>
      </w:r>
    </w:p>
    <w:p w14:paraId="6B800FE9" w14:textId="49B7EE01" w:rsidR="0050271B" w:rsidRPr="003C2082" w:rsidRDefault="0050271B" w:rsidP="00E246E7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Oferent, którego oferta została wybrana przed podpisaniem umowy zobowiązany będzie przedłożyć następujące dokumenty:</w:t>
      </w:r>
    </w:p>
    <w:p w14:paraId="2AEF5575" w14:textId="77777777" w:rsidR="0050271B" w:rsidRPr="003C2082" w:rsidRDefault="0050271B" w:rsidP="002A7217">
      <w:pPr>
        <w:numPr>
          <w:ilvl w:val="0"/>
          <w:numId w:val="18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>w przypadku oferty wspólnej – oprócz wszystkich wymaganych załączników, należy załączyć umowę pomiędzy Zleceniobiorcami, którzy złożyli ofertę wspólną, określającą zakres ich świadczeń składających się na realizację zadania publicznego.</w:t>
      </w:r>
    </w:p>
    <w:p w14:paraId="3AAE2E10" w14:textId="77777777" w:rsidR="0050271B" w:rsidRPr="003C2082" w:rsidRDefault="0050271B" w:rsidP="002A7217">
      <w:pPr>
        <w:numPr>
          <w:ilvl w:val="0"/>
          <w:numId w:val="18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 xml:space="preserve">w przypadku, gdy oferta podpisana jest przez inne osoby niż wskazane w aktualnym odpisie potwierdzającym wpis do właściwej ewidencji lub rejestru należy dołączyć stosowne pełnomocnictwa lub upoważnienia; </w:t>
      </w:r>
    </w:p>
    <w:p w14:paraId="4729FD5E" w14:textId="77777777" w:rsidR="0050271B" w:rsidRPr="003C2082" w:rsidRDefault="0050271B" w:rsidP="002A7217">
      <w:pPr>
        <w:numPr>
          <w:ilvl w:val="0"/>
          <w:numId w:val="18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 xml:space="preserve">w przypadku wyboru innego sposobu reprezentacji podmiotów składających ofertę wspólną niż wynikający z KRS lub innego właściwego rejestru – dokument potwierdzający upoważnienie do działania w imieniu oferenta; </w:t>
      </w:r>
    </w:p>
    <w:p w14:paraId="30E9EC05" w14:textId="77777777" w:rsidR="0050271B" w:rsidRPr="003C2082" w:rsidRDefault="0050271B" w:rsidP="002A7217">
      <w:pPr>
        <w:numPr>
          <w:ilvl w:val="0"/>
          <w:numId w:val="18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 xml:space="preserve">W </w:t>
      </w:r>
      <w:r w:rsidRPr="003C2082">
        <w:rPr>
          <w:rFonts w:ascii="Arial" w:eastAsia="Times New Roman" w:hAnsi="Arial" w:cs="Arial"/>
          <w:lang w:eastAsia="pl-PL"/>
        </w:rPr>
        <w:t>przypadku</w:t>
      </w:r>
      <w:r w:rsidRPr="003C2082">
        <w:rPr>
          <w:rFonts w:ascii="Arial" w:eastAsia="Times New Roman" w:hAnsi="Arial" w:cs="Arial"/>
          <w:bCs/>
          <w:lang w:eastAsia="pl-PL"/>
        </w:rPr>
        <w:t xml:space="preserve">, gdy </w:t>
      </w:r>
      <w:r w:rsidRPr="003C2082">
        <w:rPr>
          <w:rFonts w:ascii="Arial" w:eastAsia="Open Sans" w:hAnsi="Arial" w:cs="Arial"/>
          <w:lang w:eastAsia="pl-PL"/>
        </w:rPr>
        <w:t xml:space="preserve">nieodpłatnej pomocy prawnej udzielać będzie osoba, o której mowa </w:t>
      </w:r>
      <w:r w:rsidRPr="003C2082">
        <w:rPr>
          <w:rFonts w:ascii="Arial" w:eastAsia="Open Sans" w:hAnsi="Arial" w:cs="Arial"/>
          <w:lang w:eastAsia="pl-PL"/>
        </w:rPr>
        <w:br/>
        <w:t>w art. 11 ust. 3 pkt 2 ustawy o nieodpłatnej pomocy prawnej, nieodpłatnym poradnictwie obywatelskim oraz edukacji prawnej przed podpisaniem umowy należy przedstawić:</w:t>
      </w:r>
    </w:p>
    <w:p w14:paraId="191052BC" w14:textId="77777777" w:rsidR="0050271B" w:rsidRPr="003C2082" w:rsidRDefault="0050271B" w:rsidP="002A7217">
      <w:pPr>
        <w:numPr>
          <w:ilvl w:val="0"/>
          <w:numId w:val="19"/>
        </w:numPr>
        <w:spacing w:after="0" w:line="276" w:lineRule="auto"/>
        <w:ind w:left="1418"/>
        <w:jc w:val="both"/>
        <w:rPr>
          <w:rFonts w:ascii="Arial" w:eastAsia="Open Sans" w:hAnsi="Arial" w:cs="Arial"/>
          <w:lang w:eastAsia="pl-PL"/>
        </w:rPr>
      </w:pPr>
      <w:r w:rsidRPr="003C2082">
        <w:rPr>
          <w:rFonts w:ascii="Arial" w:eastAsia="Open Sans" w:hAnsi="Arial" w:cs="Arial"/>
          <w:lang w:eastAsia="pl-PL"/>
        </w:rPr>
        <w:t xml:space="preserve">dyplom ukończenia wyższych studiów prawniczych i uzyskania tytułu magistra lub zagranicznych studiów prawniczych uznanych w Rzeczypospolitej Polskiej, </w:t>
      </w:r>
    </w:p>
    <w:p w14:paraId="2242C4C0" w14:textId="77777777" w:rsidR="0050271B" w:rsidRPr="003C2082" w:rsidRDefault="0050271B" w:rsidP="002A7217">
      <w:pPr>
        <w:numPr>
          <w:ilvl w:val="0"/>
          <w:numId w:val="19"/>
        </w:numPr>
        <w:spacing w:after="0" w:line="276" w:lineRule="auto"/>
        <w:ind w:left="1418"/>
        <w:jc w:val="both"/>
        <w:rPr>
          <w:rFonts w:ascii="Arial" w:eastAsia="Open Sans" w:hAnsi="Arial" w:cs="Arial"/>
          <w:lang w:eastAsia="pl-PL"/>
        </w:rPr>
      </w:pPr>
      <w:r w:rsidRPr="003C2082">
        <w:rPr>
          <w:rFonts w:ascii="Arial" w:eastAsia="Open Sans" w:hAnsi="Arial" w:cs="Arial"/>
          <w:lang w:eastAsia="pl-PL"/>
        </w:rPr>
        <w:t xml:space="preserve">dokumenty potwierdzające posiadanie, co najmniej trzyletniego doświadczenia </w:t>
      </w:r>
      <w:r w:rsidRPr="003C2082">
        <w:rPr>
          <w:rFonts w:ascii="Arial" w:eastAsia="Open Sans" w:hAnsi="Arial" w:cs="Arial"/>
          <w:lang w:eastAsia="pl-PL"/>
        </w:rPr>
        <w:br/>
        <w:t>w wykonywaniu, wymagających wiedzy prawniczej, czynności bezpośrednio związanych ze świadczeniem pomocy prawnej,</w:t>
      </w:r>
    </w:p>
    <w:p w14:paraId="7682B40B" w14:textId="77777777" w:rsidR="0050271B" w:rsidRPr="003C2082" w:rsidRDefault="0050271B" w:rsidP="002A7217">
      <w:pPr>
        <w:numPr>
          <w:ilvl w:val="0"/>
          <w:numId w:val="19"/>
        </w:numPr>
        <w:spacing w:after="0" w:line="276" w:lineRule="auto"/>
        <w:ind w:left="1418"/>
        <w:jc w:val="both"/>
        <w:rPr>
          <w:rFonts w:ascii="Arial" w:eastAsia="Open Sans" w:hAnsi="Arial" w:cs="Arial"/>
          <w:lang w:eastAsia="pl-PL"/>
        </w:rPr>
      </w:pPr>
      <w:r w:rsidRPr="003C2082">
        <w:rPr>
          <w:rFonts w:ascii="Arial" w:eastAsia="Open Sans" w:hAnsi="Arial" w:cs="Arial"/>
          <w:lang w:eastAsia="pl-PL"/>
        </w:rPr>
        <w:t>oświadczenie o korzystaniu z pełni praw publicznych oraz pełnej zdolności do czynności prawnych,</w:t>
      </w:r>
    </w:p>
    <w:p w14:paraId="0F41EFFA" w14:textId="77777777" w:rsidR="0050271B" w:rsidRPr="003C2082" w:rsidRDefault="0050271B" w:rsidP="002A7217">
      <w:pPr>
        <w:numPr>
          <w:ilvl w:val="0"/>
          <w:numId w:val="19"/>
        </w:numPr>
        <w:spacing w:after="0" w:line="276" w:lineRule="auto"/>
        <w:ind w:left="1418"/>
        <w:jc w:val="both"/>
        <w:rPr>
          <w:rFonts w:ascii="Arial" w:eastAsia="Open Sans" w:hAnsi="Arial" w:cs="Arial"/>
          <w:lang w:eastAsia="pl-PL"/>
        </w:rPr>
      </w:pPr>
      <w:r w:rsidRPr="003C2082">
        <w:rPr>
          <w:rFonts w:ascii="Arial" w:eastAsia="Open Sans" w:hAnsi="Arial" w:cs="Arial"/>
          <w:lang w:eastAsia="pl-PL"/>
        </w:rPr>
        <w:t>zaświadczenie o niekaralności za umyślne przestępstwo ścigane z oskarżenia publicznego lub przestępstwo skarbowe.</w:t>
      </w:r>
    </w:p>
    <w:p w14:paraId="6FA00589" w14:textId="77777777" w:rsidR="0050271B" w:rsidRPr="003C2082" w:rsidRDefault="0050271B" w:rsidP="002A7217">
      <w:pPr>
        <w:numPr>
          <w:ilvl w:val="0"/>
          <w:numId w:val="18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>kserokopię decyzji Wojewody o wpisaniu na listę organizacji pozarządowych uprawnionych do prowadzenia punktów na obszarze Województwa Warmińsko – Mazurskiego ze wskazaniem zakresu udzielania pomocy czyli z zaznaczeniem czy organizacja udziela nieodpłatnej pomocy prawnej, czy świadczy nieodpłatne poradnictwo obywatelskie, czy prowadzi nieodpłatną mediację (dokument potwierdzony za zgodność z oryginałem).</w:t>
      </w:r>
    </w:p>
    <w:p w14:paraId="6901500E" w14:textId="77777777" w:rsidR="0050271B" w:rsidRPr="003C2082" w:rsidRDefault="0050271B" w:rsidP="002A7217">
      <w:pPr>
        <w:numPr>
          <w:ilvl w:val="0"/>
          <w:numId w:val="18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>kopie umów jakie organizacja zawarła z adwokatami, radcami prawnymi, doradcami podatkowymi, osobami, o których mowa w art. 11 ust. 3 pkt 2 ustawy o nieodpłatnej pomocy prawnej, nieodpłatnym poradnictwie obywatelskim oraz edukacji prawnej, lub doradcami oraz mediatorami, o których w art. 4a ust. 6 w/w ustawy o udzielanie nieodpłatnej pomocy prawnej, świadczenie nieodpłatnego poradnictwa obywatelskiego lub prowadzenie nieodpłatnej mediacji (zgodnie z art. 11 d ust. 8 pkt 2 ustawy o nieodpłatnej pomocy prawnej, nieodpłatnym poradnictwie obywatelskim oraz edukacji prawnej)</w:t>
      </w:r>
    </w:p>
    <w:p w14:paraId="72690984" w14:textId="77777777" w:rsidR="0050271B" w:rsidRPr="003C2082" w:rsidRDefault="0050271B" w:rsidP="002A7217">
      <w:pPr>
        <w:numPr>
          <w:ilvl w:val="0"/>
          <w:numId w:val="18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>oświadczenie o zapewnieniu zastępstwa w przypadku wystąpienia przeszkody w realizacji zadania.</w:t>
      </w:r>
    </w:p>
    <w:p w14:paraId="5572D43F" w14:textId="69A0FB2C" w:rsidR="006157D0" w:rsidRPr="003C2082" w:rsidRDefault="0050271B" w:rsidP="002A7217">
      <w:pPr>
        <w:numPr>
          <w:ilvl w:val="0"/>
          <w:numId w:val="18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>Dostarczenie wszystkich niezbędnych dokumentów potrzebnych do zawarcia umowy.</w:t>
      </w:r>
    </w:p>
    <w:p w14:paraId="6978387B" w14:textId="77777777" w:rsidR="0050271B" w:rsidRPr="003C2082" w:rsidRDefault="0050271B" w:rsidP="0050271B">
      <w:pPr>
        <w:spacing w:after="0" w:line="276" w:lineRule="auto"/>
        <w:ind w:left="720"/>
        <w:jc w:val="both"/>
        <w:rPr>
          <w:rFonts w:ascii="Arial" w:eastAsia="Times New Roman" w:hAnsi="Arial" w:cs="Arial"/>
          <w:bCs/>
          <w:lang w:eastAsia="pl-PL"/>
        </w:rPr>
      </w:pPr>
    </w:p>
    <w:p w14:paraId="441BC3D0" w14:textId="77777777" w:rsidR="0050271B" w:rsidRPr="003C2082" w:rsidRDefault="0050271B" w:rsidP="0050271B">
      <w:pPr>
        <w:spacing w:after="0" w:line="276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 xml:space="preserve">Dokumenty </w:t>
      </w:r>
      <w:r w:rsidRPr="003C2082">
        <w:rPr>
          <w:rFonts w:ascii="Arial" w:eastAsia="Times New Roman" w:hAnsi="Arial" w:cs="Arial"/>
          <w:lang w:eastAsia="pl-PL"/>
        </w:rPr>
        <w:t xml:space="preserve">nie muszą być składane w oryginale, może to być kopia poświadczona za zgodność </w:t>
      </w:r>
      <w:r w:rsidRPr="003C2082">
        <w:rPr>
          <w:rFonts w:ascii="Arial" w:eastAsia="Times New Roman" w:hAnsi="Arial" w:cs="Arial"/>
          <w:lang w:eastAsia="pl-PL"/>
        </w:rPr>
        <w:br/>
        <w:t xml:space="preserve">z oryginałem przez osoby uprawnione do składania oświadczeń woli za oferenta. </w:t>
      </w:r>
    </w:p>
    <w:p w14:paraId="7833E970" w14:textId="77777777" w:rsidR="0050271B" w:rsidRPr="003C2082" w:rsidRDefault="0050271B" w:rsidP="0050271B">
      <w:pPr>
        <w:spacing w:after="0" w:line="276" w:lineRule="auto"/>
        <w:ind w:left="720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7A8F5695" w14:textId="77777777" w:rsidR="0050271B" w:rsidRPr="003C2082" w:rsidRDefault="0050271B" w:rsidP="0050271B">
      <w:pPr>
        <w:spacing w:after="0" w:line="276" w:lineRule="auto"/>
        <w:ind w:left="720"/>
        <w:jc w:val="both"/>
        <w:rPr>
          <w:rFonts w:ascii="Arial" w:eastAsia="Open Sans" w:hAnsi="Arial" w:cs="Arial"/>
          <w:lang w:eastAsia="pl-PL"/>
        </w:rPr>
      </w:pPr>
      <w:r w:rsidRPr="003C2082">
        <w:rPr>
          <w:rFonts w:ascii="Arial" w:eastAsia="Times New Roman" w:hAnsi="Arial" w:cs="Arial"/>
          <w:u w:val="single"/>
          <w:lang w:eastAsia="pl-PL"/>
        </w:rPr>
        <w:lastRenderedPageBreak/>
        <w:t xml:space="preserve">Jeżeli wybrany oferent powyższymi dokumentami nie potwierdzi (bądź ich nie przedłoży), że jest uprawniony do wykonywania określonego w ogłoszeniu zadania publicznego zgodnego z ustawą </w:t>
      </w:r>
      <w:r w:rsidRPr="003C2082">
        <w:rPr>
          <w:rFonts w:ascii="Arial" w:eastAsia="Times New Roman" w:hAnsi="Arial" w:cs="Arial"/>
          <w:u w:val="single"/>
          <w:lang w:eastAsia="pl-PL"/>
        </w:rPr>
        <w:br/>
        <w:t xml:space="preserve">o nieodpłatnej pomocy prawnej, nieodpłatnym poradnictwie obywatelskim oraz edukacji prawnej, </w:t>
      </w:r>
      <w:r w:rsidRPr="003C2082">
        <w:rPr>
          <w:rFonts w:ascii="Arial" w:eastAsia="Times New Roman" w:hAnsi="Arial" w:cs="Arial"/>
          <w:u w:val="single"/>
          <w:lang w:eastAsia="pl-PL"/>
        </w:rPr>
        <w:br/>
        <w:t>Powiat zastrzega możliwość wybrania następnej oferty złożonej w konkursie.</w:t>
      </w:r>
    </w:p>
    <w:p w14:paraId="67F99DB8" w14:textId="77777777" w:rsidR="0050271B" w:rsidRPr="003C2082" w:rsidRDefault="0050271B" w:rsidP="0050271B">
      <w:pPr>
        <w:spacing w:after="0" w:line="276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79C98EC2" w14:textId="77777777" w:rsidR="00B45EB1" w:rsidRPr="003C2082" w:rsidRDefault="0050271B" w:rsidP="00B45EB1">
      <w:pPr>
        <w:spacing w:after="0" w:line="276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 xml:space="preserve">UWAGA. Niedostarczenie żądanych dokumentów skutkować będzie niepodpisaniem umowy. </w:t>
      </w:r>
    </w:p>
    <w:p w14:paraId="6E1987C8" w14:textId="77777777" w:rsidR="00B45EB1" w:rsidRPr="003C2082" w:rsidRDefault="00B45EB1" w:rsidP="00B45EB1">
      <w:pPr>
        <w:spacing w:after="0" w:line="276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4DD4DC40" w14:textId="77777777" w:rsidR="00B45EB1" w:rsidRPr="003C2082" w:rsidRDefault="0050271B" w:rsidP="00B45E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2082">
        <w:rPr>
          <w:rFonts w:ascii="Arial" w:hAnsi="Arial" w:cs="Arial"/>
          <w:bCs/>
          <w:sz w:val="22"/>
          <w:szCs w:val="22"/>
        </w:rPr>
        <w:t xml:space="preserve">Realizacja zleconego organizacji pozarządowej zadania następuje po zawarciu umowy, do której </w:t>
      </w:r>
      <w:r w:rsidRPr="003C2082">
        <w:rPr>
          <w:rFonts w:ascii="Arial" w:hAnsi="Arial" w:cs="Arial"/>
          <w:sz w:val="22"/>
          <w:szCs w:val="22"/>
        </w:rPr>
        <w:t>stosuje</w:t>
      </w:r>
      <w:r w:rsidRPr="003C2082">
        <w:rPr>
          <w:rFonts w:ascii="Arial" w:hAnsi="Arial" w:cs="Arial"/>
          <w:bCs/>
          <w:sz w:val="22"/>
          <w:szCs w:val="22"/>
        </w:rPr>
        <w:t xml:space="preserve"> się przepisy art. 6 ust. 2 pkt 1 i 3-6</w:t>
      </w:r>
      <w:r w:rsidRPr="003C2082">
        <w:rPr>
          <w:rFonts w:ascii="Arial" w:eastAsia="Open Sans" w:hAnsi="Arial" w:cs="Arial"/>
          <w:sz w:val="22"/>
          <w:szCs w:val="22"/>
        </w:rPr>
        <w:t xml:space="preserve"> ustawy o </w:t>
      </w:r>
      <w:proofErr w:type="spellStart"/>
      <w:r w:rsidRPr="003C2082">
        <w:rPr>
          <w:rFonts w:ascii="Arial" w:eastAsia="Open Sans" w:hAnsi="Arial" w:cs="Arial"/>
          <w:sz w:val="22"/>
          <w:szCs w:val="22"/>
        </w:rPr>
        <w:t>npp</w:t>
      </w:r>
      <w:proofErr w:type="spellEnd"/>
      <w:r w:rsidRPr="003C2082">
        <w:rPr>
          <w:rFonts w:ascii="Arial" w:eastAsia="Open Sans" w:hAnsi="Arial" w:cs="Arial"/>
          <w:sz w:val="22"/>
          <w:szCs w:val="22"/>
        </w:rPr>
        <w:t>.</w:t>
      </w:r>
    </w:p>
    <w:p w14:paraId="1814FD04" w14:textId="77777777" w:rsidR="00B45EB1" w:rsidRPr="003C2082" w:rsidRDefault="0050271B" w:rsidP="00B45E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2082">
        <w:rPr>
          <w:rFonts w:ascii="Arial" w:hAnsi="Arial" w:cs="Arial"/>
          <w:sz w:val="22"/>
          <w:szCs w:val="22"/>
        </w:rPr>
        <w:t>Zadanie</w:t>
      </w:r>
      <w:r w:rsidRPr="003C2082">
        <w:rPr>
          <w:rFonts w:ascii="Arial" w:hAnsi="Arial" w:cs="Arial"/>
          <w:bCs/>
          <w:sz w:val="22"/>
          <w:szCs w:val="22"/>
        </w:rPr>
        <w:t xml:space="preserve"> powinno być wykonane z należytą starannością, zgodnie z przyjętymi standardami oraz postanowieniami zawartymi w umowie.</w:t>
      </w:r>
    </w:p>
    <w:p w14:paraId="7892B59B" w14:textId="77777777" w:rsidR="00B45EB1" w:rsidRPr="003C2082" w:rsidRDefault="0050271B" w:rsidP="00B45E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2082">
        <w:rPr>
          <w:rFonts w:ascii="Arial" w:hAnsi="Arial" w:cs="Arial"/>
          <w:sz w:val="22"/>
          <w:szCs w:val="22"/>
        </w:rPr>
        <w:t>Dotacja zostanie przyznana podmiotowi, którego prawidłowo opracowana oferta w wyniku prac Komisji Konkursowej zostanie zarekomendowana Zarządowi Powiatu Iławskiego, przy czym ostatecznego wyboru najkorzystniejszej oferty dokona Zarząd Powiatu Iławskiego.</w:t>
      </w:r>
    </w:p>
    <w:p w14:paraId="24DEAEF9" w14:textId="77777777" w:rsidR="00B45EB1" w:rsidRPr="003C2082" w:rsidRDefault="0050271B" w:rsidP="00B45E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2082">
        <w:rPr>
          <w:rFonts w:ascii="Arial" w:hAnsi="Arial" w:cs="Arial"/>
          <w:sz w:val="22"/>
          <w:szCs w:val="22"/>
        </w:rPr>
        <w:t xml:space="preserve">Złożenie oferty nie jest równoznaczne z zapewnieniem przyznania dotacji. </w:t>
      </w:r>
    </w:p>
    <w:p w14:paraId="66F84660" w14:textId="1FEA6B47" w:rsidR="00B45EB1" w:rsidRPr="003C2082" w:rsidRDefault="0050271B" w:rsidP="00B45E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2082">
        <w:rPr>
          <w:rFonts w:ascii="Arial" w:hAnsi="Arial" w:cs="Arial"/>
          <w:sz w:val="22"/>
          <w:szCs w:val="22"/>
        </w:rPr>
        <w:t>Realizacja zadania zleconego organizacji pozarządowej następuje po zawarciu umowy.</w:t>
      </w:r>
    </w:p>
    <w:p w14:paraId="3BECE52D" w14:textId="45BDC25C" w:rsidR="00B45EB1" w:rsidRPr="003C2082" w:rsidRDefault="0050271B" w:rsidP="00B45E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8" w:name="_Hlk82758575"/>
      <w:r w:rsidRPr="003C2082">
        <w:rPr>
          <w:rFonts w:ascii="Arial" w:hAnsi="Arial" w:cs="Arial"/>
          <w:sz w:val="22"/>
          <w:szCs w:val="22"/>
        </w:rPr>
        <w:t>Warunkiem zawarcia umowy jest:</w:t>
      </w:r>
    </w:p>
    <w:p w14:paraId="630927E3" w14:textId="77777777" w:rsidR="0050271B" w:rsidRPr="003C2082" w:rsidRDefault="0050271B" w:rsidP="0050271B">
      <w:pPr>
        <w:spacing w:after="0" w:line="276" w:lineRule="auto"/>
        <w:ind w:left="709" w:hanging="1"/>
        <w:jc w:val="both"/>
        <w:rPr>
          <w:rFonts w:ascii="Arial" w:eastAsia="Times New Roman" w:hAnsi="Arial" w:cs="Arial"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>- dokonanie przez oferenta wnioskowanych korekt kalkulacji przewidywanych kosztów,</w:t>
      </w:r>
    </w:p>
    <w:p w14:paraId="2AAA8BC6" w14:textId="77777777" w:rsidR="00B45EB1" w:rsidRPr="003C2082" w:rsidRDefault="0050271B" w:rsidP="00B45EB1">
      <w:pPr>
        <w:spacing w:after="0" w:line="276" w:lineRule="auto"/>
        <w:ind w:left="709" w:hanging="1"/>
        <w:jc w:val="both"/>
        <w:rPr>
          <w:rFonts w:ascii="Arial" w:eastAsia="Times New Roman" w:hAnsi="Arial" w:cs="Arial"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>- sporządzenie aktualnego opisu poszczególnych działań i harmonogramu realizacji zadania.</w:t>
      </w:r>
    </w:p>
    <w:bookmarkEnd w:id="8"/>
    <w:p w14:paraId="64F719D7" w14:textId="30C8CC07" w:rsidR="001F7D70" w:rsidRPr="003C2082" w:rsidRDefault="0050271B" w:rsidP="00B45EB1">
      <w:pPr>
        <w:spacing w:after="0" w:line="276" w:lineRule="auto"/>
        <w:ind w:left="709" w:hanging="1"/>
        <w:jc w:val="both"/>
        <w:rPr>
          <w:rFonts w:ascii="Arial" w:eastAsia="Times New Roman" w:hAnsi="Arial" w:cs="Arial"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>Złożenie oferty jest równoznaczne z poniższym</w:t>
      </w:r>
      <w:r w:rsidR="001F7D70" w:rsidRPr="003C2082">
        <w:rPr>
          <w:rFonts w:ascii="Arial" w:eastAsia="Times New Roman" w:hAnsi="Arial" w:cs="Arial"/>
          <w:lang w:eastAsia="pl-PL"/>
        </w:rPr>
        <w:t>:</w:t>
      </w:r>
    </w:p>
    <w:p w14:paraId="0BD96577" w14:textId="2DA71800" w:rsidR="0050271B" w:rsidRPr="003C2082" w:rsidRDefault="0050271B" w:rsidP="001F7D70">
      <w:pPr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>Wyrażam zgodę na przetwarzanie moich danych osobowych przez Administratora Danych Osobowych: Starostę Powiatu Iławskiego z siedzibą w Iławie, ul. Gen. Wł. Andersa 2a w celu realizacji zadania publicznego związanego z niniejszym konkursem.</w:t>
      </w:r>
    </w:p>
    <w:p w14:paraId="2E164852" w14:textId="77777777" w:rsidR="0050271B" w:rsidRPr="003C2082" w:rsidRDefault="0050271B" w:rsidP="0050271B">
      <w:pPr>
        <w:spacing w:after="0" w:line="276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>Podaję dane osobowe dobrowolnie i oświadczam, że są one zgodne z prawdą.</w:t>
      </w:r>
    </w:p>
    <w:p w14:paraId="6F145962" w14:textId="77777777" w:rsidR="00B45EB1" w:rsidRPr="003C2082" w:rsidRDefault="0050271B" w:rsidP="00B45EB1">
      <w:pPr>
        <w:spacing w:after="0" w:line="276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>Zapoznałem(-</w:t>
      </w:r>
      <w:proofErr w:type="spellStart"/>
      <w:r w:rsidRPr="003C2082">
        <w:rPr>
          <w:rFonts w:ascii="Arial" w:eastAsia="Times New Roman" w:hAnsi="Arial" w:cs="Arial"/>
          <w:lang w:eastAsia="pl-PL"/>
        </w:rPr>
        <w:t>am</w:t>
      </w:r>
      <w:proofErr w:type="spellEnd"/>
      <w:r w:rsidRPr="003C2082">
        <w:rPr>
          <w:rFonts w:ascii="Arial" w:eastAsia="Times New Roman" w:hAnsi="Arial" w:cs="Arial"/>
          <w:lang w:eastAsia="pl-PL"/>
        </w:rPr>
        <w:t>) się z klauzulą informacyjną, w tym z informacją o celu i sposobie przetwarzania danych osobowych oraz prawie dostępu do treści swoich danych i prawie ich poprawienia</w:t>
      </w:r>
      <w:r w:rsidR="00F7226B" w:rsidRPr="003C2082">
        <w:rPr>
          <w:rFonts w:ascii="Arial" w:eastAsia="Times New Roman" w:hAnsi="Arial" w:cs="Arial"/>
          <w:lang w:eastAsia="pl-PL"/>
        </w:rPr>
        <w:t>.</w:t>
      </w:r>
    </w:p>
    <w:p w14:paraId="5120F786" w14:textId="77777777" w:rsidR="005B38BC" w:rsidRPr="003C2082" w:rsidRDefault="001F7D70" w:rsidP="00B45E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C2082">
        <w:rPr>
          <w:rFonts w:ascii="Arial" w:hAnsi="Arial" w:cs="Arial"/>
          <w:sz w:val="22"/>
          <w:szCs w:val="22"/>
          <w:u w:val="single"/>
        </w:rPr>
        <w:t xml:space="preserve">Przy realizacji zadania organizacja zobowiązana jest stosować zasady wynikające z ustawy </w:t>
      </w:r>
    </w:p>
    <w:p w14:paraId="049025AC" w14:textId="31C7980D" w:rsidR="0050271B" w:rsidRPr="003C2082" w:rsidRDefault="001F7D70" w:rsidP="005B38BC">
      <w:pPr>
        <w:pStyle w:val="Akapitzlist"/>
        <w:spacing w:line="276" w:lineRule="auto"/>
        <w:ind w:left="502"/>
        <w:jc w:val="both"/>
        <w:rPr>
          <w:rFonts w:ascii="Arial" w:hAnsi="Arial" w:cs="Arial"/>
          <w:sz w:val="22"/>
          <w:szCs w:val="22"/>
          <w:u w:val="single"/>
        </w:rPr>
      </w:pPr>
      <w:r w:rsidRPr="003C2082">
        <w:rPr>
          <w:rFonts w:ascii="Arial" w:hAnsi="Arial" w:cs="Arial"/>
          <w:sz w:val="22"/>
          <w:szCs w:val="22"/>
          <w:u w:val="single"/>
        </w:rPr>
        <w:t>z dnia19 lipca 2019 r. o zapewnieniu dostępności osobom ze szczególnymi potrzebami (</w:t>
      </w:r>
      <w:proofErr w:type="spellStart"/>
      <w:r w:rsidRPr="003C2082">
        <w:rPr>
          <w:rFonts w:ascii="Arial" w:hAnsi="Arial" w:cs="Arial"/>
          <w:sz w:val="22"/>
          <w:szCs w:val="22"/>
          <w:u w:val="single"/>
        </w:rPr>
        <w:t>t.j</w:t>
      </w:r>
      <w:proofErr w:type="spellEnd"/>
      <w:r w:rsidRPr="003C2082">
        <w:rPr>
          <w:rFonts w:ascii="Arial" w:hAnsi="Arial" w:cs="Arial"/>
          <w:sz w:val="22"/>
          <w:szCs w:val="22"/>
          <w:u w:val="single"/>
        </w:rPr>
        <w:t xml:space="preserve">. </w:t>
      </w:r>
      <w:hyperlink r:id="rId10" w:anchor="/act/17030487/2780930?keyword=o%20dzia%C5%82alno%C5%9Bci%20po%C5%BCytku%20publicznego%20i%20o%20wolontariacie&amp;cm=SFIRST" w:history="1">
        <w:r w:rsidRPr="003C2082">
          <w:rPr>
            <w:rFonts w:ascii="Arial" w:hAnsi="Arial" w:cs="Arial"/>
            <w:sz w:val="22"/>
            <w:szCs w:val="22"/>
            <w:u w:val="single"/>
          </w:rPr>
          <w:t>Dz.U. z 2020 r., poz. 1062</w:t>
        </w:r>
      </w:hyperlink>
      <w:r w:rsidRPr="003C2082">
        <w:rPr>
          <w:rFonts w:ascii="Arial" w:hAnsi="Arial" w:cs="Arial"/>
          <w:sz w:val="22"/>
          <w:szCs w:val="22"/>
          <w:u w:val="single"/>
        </w:rPr>
        <w:t xml:space="preserve"> ze zm.) W umowie z organizacją zostaną zawarte postanowienia  dot. tej ustawy. </w:t>
      </w:r>
    </w:p>
    <w:bookmarkEnd w:id="7"/>
    <w:p w14:paraId="2901DBAD" w14:textId="77777777" w:rsidR="0050271B" w:rsidRPr="003C2082" w:rsidRDefault="0050271B" w:rsidP="0050271B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7554B6C" w14:textId="0C1D8E83" w:rsidR="0050271B" w:rsidRPr="003C2082" w:rsidRDefault="0050271B" w:rsidP="00911EC6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3C2082">
        <w:rPr>
          <w:rFonts w:ascii="Arial" w:hAnsi="Arial" w:cs="Arial"/>
          <w:b/>
          <w:bCs/>
          <w:sz w:val="22"/>
          <w:szCs w:val="22"/>
        </w:rPr>
        <w:t xml:space="preserve"> Tryb i kryteria stosowane przy dokonywaniu wyboru ofert oraz termin dokonania wyboru ofert</w:t>
      </w:r>
      <w:r w:rsidR="00AF7B15" w:rsidRPr="003C2082">
        <w:rPr>
          <w:rFonts w:ascii="Arial" w:hAnsi="Arial" w:cs="Arial"/>
          <w:b/>
          <w:bCs/>
          <w:sz w:val="22"/>
          <w:szCs w:val="22"/>
        </w:rPr>
        <w:t>:</w:t>
      </w:r>
    </w:p>
    <w:p w14:paraId="2E3B4454" w14:textId="77777777" w:rsidR="0050271B" w:rsidRPr="003C2082" w:rsidRDefault="0050271B" w:rsidP="002A7217">
      <w:pPr>
        <w:numPr>
          <w:ilvl w:val="0"/>
          <w:numId w:val="2"/>
        </w:numPr>
        <w:tabs>
          <w:tab w:val="num" w:pos="-360"/>
        </w:tabs>
        <w:spacing w:after="0" w:line="276" w:lineRule="auto"/>
        <w:ind w:left="360" w:firstLine="66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 xml:space="preserve">Złożone oferty sprawdza pod względem formalnym i merytorycznym powołana Komisja. </w:t>
      </w:r>
    </w:p>
    <w:p w14:paraId="32B9190B" w14:textId="77777777" w:rsidR="0050271B" w:rsidRPr="003C2082" w:rsidRDefault="0050271B" w:rsidP="0050271B">
      <w:pPr>
        <w:spacing w:after="0" w:line="276" w:lineRule="auto"/>
        <w:ind w:left="360" w:firstLine="348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Ostatecznego wyboru najkorzystniejszej oferty dokona Zarząd Powiatu Iławskiego.</w:t>
      </w:r>
    </w:p>
    <w:p w14:paraId="02027C43" w14:textId="77777777" w:rsidR="0050271B" w:rsidRPr="003C2082" w:rsidRDefault="0050271B" w:rsidP="002A7217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Zasady pracy Komisji konkursowej oraz jej skład określa Rozdział IX Programu Współpracy Powiatu Iławskiego z organizacjami pozarządowymi i podmiotami prowadzącymi działalność pożytku publicznego na rok 2020 stanowiący załącznik do Uchwały Nr XI/113/19  Rady Powiatu Iławskiego z dnia 31.10.2019 r.</w:t>
      </w:r>
    </w:p>
    <w:p w14:paraId="3465D1D5" w14:textId="77777777" w:rsidR="0050271B" w:rsidRPr="003C2082" w:rsidRDefault="0050271B" w:rsidP="002A7217">
      <w:pPr>
        <w:numPr>
          <w:ilvl w:val="0"/>
          <w:numId w:val="2"/>
        </w:numPr>
        <w:spacing w:after="0" w:line="276" w:lineRule="auto"/>
        <w:ind w:hanging="294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>Wybór ofert  nastąpi w terminie 30 dni od dnia, w którym upłynął termin składania ofert.</w:t>
      </w:r>
    </w:p>
    <w:p w14:paraId="412FBAC3" w14:textId="77777777" w:rsidR="0050271B" w:rsidRPr="003C2082" w:rsidRDefault="0050271B" w:rsidP="002A7217">
      <w:pPr>
        <w:numPr>
          <w:ilvl w:val="0"/>
          <w:numId w:val="2"/>
        </w:numPr>
        <w:tabs>
          <w:tab w:val="num" w:pos="-360"/>
        </w:tabs>
        <w:spacing w:after="0" w:line="276" w:lineRule="auto"/>
        <w:ind w:left="360" w:firstLine="66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/>
          <w:bCs/>
          <w:lang w:eastAsia="pl-PL"/>
        </w:rPr>
        <w:t>Kryteria formalne oceny ofert:</w:t>
      </w:r>
    </w:p>
    <w:p w14:paraId="7B0A0A24" w14:textId="4BB12EA2" w:rsidR="008474D7" w:rsidRPr="003C2082" w:rsidRDefault="008474D7" w:rsidP="002A7217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 xml:space="preserve">Oferta realizacji zadania publicznego nie podlega opinii merytorycznej i pozostaje bez </w:t>
      </w:r>
    </w:p>
    <w:p w14:paraId="4B340901" w14:textId="77777777" w:rsidR="008474D7" w:rsidRPr="003C2082" w:rsidRDefault="008474D7" w:rsidP="008474D7">
      <w:pPr>
        <w:spacing w:after="0" w:line="240" w:lineRule="auto"/>
        <w:ind w:left="1068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 xml:space="preserve">rozpatrzenia z powodu następujących błędów formalnych: </w:t>
      </w:r>
    </w:p>
    <w:p w14:paraId="0A1FAFA3" w14:textId="6916A5A7" w:rsidR="008474D7" w:rsidRPr="003C2082" w:rsidRDefault="008474D7" w:rsidP="008474D7">
      <w:pPr>
        <w:spacing w:after="0" w:line="240" w:lineRule="auto"/>
        <w:ind w:left="1068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 xml:space="preserve">a) oferta nie została złożona za pośrednictwem elektronicznego generatora w terminie określonym w ogłoszeniu, </w:t>
      </w:r>
    </w:p>
    <w:p w14:paraId="7B41443E" w14:textId="637858B0" w:rsidR="008474D7" w:rsidRPr="003C2082" w:rsidRDefault="008474D7" w:rsidP="008474D7">
      <w:pPr>
        <w:spacing w:after="0" w:line="240" w:lineRule="auto"/>
        <w:ind w:left="1068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 xml:space="preserve">b) oferta  nie  została  wygenerowana,  wydrukowana,  podpisana  i  złożona w  terminie  określonym  w ogłoszeniu, </w:t>
      </w:r>
    </w:p>
    <w:p w14:paraId="74060800" w14:textId="66B1BC9D" w:rsidR="008474D7" w:rsidRPr="003C2082" w:rsidRDefault="008474D7" w:rsidP="00050D25">
      <w:pPr>
        <w:spacing w:after="0" w:line="240" w:lineRule="auto"/>
        <w:ind w:left="1068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 xml:space="preserve">c) w przypadku składania oferty przez elektroniczny generator suma kontrolna oferty elektronicznej nie zgadza się z sumą kontrolną oferty papierowej, </w:t>
      </w:r>
    </w:p>
    <w:p w14:paraId="3696979C" w14:textId="66A12162" w:rsidR="008474D7" w:rsidRPr="003C2082" w:rsidRDefault="008474D7" w:rsidP="00E814AE">
      <w:pPr>
        <w:spacing w:after="0" w:line="240" w:lineRule="auto"/>
        <w:ind w:left="1068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d) oferta  została  złożona  przed  podmiot  nieuprawniony</w:t>
      </w:r>
      <w:r w:rsidR="00E814AE" w:rsidRPr="003C2082">
        <w:rPr>
          <w:rFonts w:ascii="Arial" w:eastAsia="Times New Roman" w:hAnsi="Arial" w:cs="Arial"/>
          <w:bCs/>
          <w:lang w:eastAsia="pl-PL"/>
        </w:rPr>
        <w:t xml:space="preserve"> </w:t>
      </w:r>
      <w:r w:rsidR="00E814AE" w:rsidRPr="003C2082">
        <w:rPr>
          <w:rFonts w:ascii="Arial" w:hAnsi="Arial" w:cs="Arial"/>
          <w:bCs/>
        </w:rPr>
        <w:t xml:space="preserve">(oferent nie jest organizacją </w:t>
      </w:r>
      <w:r w:rsidR="00E814AE" w:rsidRPr="003C2082">
        <w:rPr>
          <w:rFonts w:ascii="Arial" w:hAnsi="Arial" w:cs="Arial"/>
          <w:bCs/>
        </w:rPr>
        <w:br/>
        <w:t>pozarządową lub innym podmiotem, o którym mowa w art. 3 ust. 3 ustawy, nie został wpisany na listę prowadzoną przez Wojewodę Warmińsko - Mazurskiego),</w:t>
      </w:r>
    </w:p>
    <w:p w14:paraId="3BF4098F" w14:textId="4A1EE165" w:rsidR="008474D7" w:rsidRPr="003C2082" w:rsidRDefault="008474D7" w:rsidP="00E246E7">
      <w:pPr>
        <w:spacing w:after="0" w:line="240" w:lineRule="auto"/>
        <w:ind w:left="1068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 xml:space="preserve">e) nie wszystkie pola oferty zostały wypełnione treścią w odpowiedni sposób (nie zawierają treści </w:t>
      </w:r>
    </w:p>
    <w:p w14:paraId="1C1F9901" w14:textId="77777777" w:rsidR="008474D7" w:rsidRPr="003C2082" w:rsidRDefault="008474D7" w:rsidP="008474D7">
      <w:pPr>
        <w:spacing w:after="0" w:line="240" w:lineRule="auto"/>
        <w:ind w:left="1068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 xml:space="preserve">merytorycznej zgodnie ze wzorem oferty oraz cyfr, liczb lub adnotacji np. „nie dotyczy” zgodnie  </w:t>
      </w:r>
    </w:p>
    <w:p w14:paraId="335BF061" w14:textId="033D7DFB" w:rsidR="008474D7" w:rsidRPr="003C2082" w:rsidRDefault="008474D7" w:rsidP="008474D7">
      <w:pPr>
        <w:spacing w:after="0" w:line="240" w:lineRule="auto"/>
        <w:ind w:left="1068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 xml:space="preserve">z ogłoszeniem.)  </w:t>
      </w:r>
    </w:p>
    <w:p w14:paraId="4AFDE98D" w14:textId="77777777" w:rsidR="00F03822" w:rsidRPr="003C2082" w:rsidRDefault="00F03822" w:rsidP="002A7217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lastRenderedPageBreak/>
        <w:t>Oferty zawierające braki formalne w postaci braku wymaganych oświadczeń (pkt 3,4,5 w części VII oferty), pozostaną bez dalszego rozpatrzenia jako niespełniające wymagań konkursu w przypadku nie usunięcia tych braków w terminie 3 dni od dnia doręczenia oferentowi(-om) pisemnego wezwania do ich usunięcia.</w:t>
      </w:r>
    </w:p>
    <w:p w14:paraId="6F579FF4" w14:textId="7C5D5B41" w:rsidR="00F806E9" w:rsidRPr="003C2082" w:rsidRDefault="00F03822" w:rsidP="002A7217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Komisja może wezwać oferenta(ów) do złożenia niezbędnych wyjaśnień przed dokonaniem merytorycznego zaopiniowania oferty.</w:t>
      </w:r>
    </w:p>
    <w:p w14:paraId="4DEA3C26" w14:textId="77777777" w:rsidR="0050271B" w:rsidRPr="003C2082" w:rsidRDefault="0050271B" w:rsidP="002A7217">
      <w:pPr>
        <w:numPr>
          <w:ilvl w:val="0"/>
          <w:numId w:val="2"/>
        </w:numPr>
        <w:tabs>
          <w:tab w:val="num" w:pos="-360"/>
        </w:tabs>
        <w:spacing w:after="0" w:line="276" w:lineRule="auto"/>
        <w:ind w:left="360" w:firstLine="66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/>
          <w:bCs/>
          <w:lang w:eastAsia="pl-PL"/>
        </w:rPr>
        <w:t>Ocena merytoryczna oferty</w:t>
      </w:r>
      <w:r w:rsidRPr="003C2082">
        <w:rPr>
          <w:rFonts w:ascii="Arial" w:eastAsia="Times New Roman" w:hAnsi="Arial" w:cs="Arial"/>
          <w:bCs/>
          <w:lang w:eastAsia="pl-PL"/>
        </w:rPr>
        <w:t xml:space="preserve"> nastąpi w oparciu o następujące kryteria:</w:t>
      </w:r>
    </w:p>
    <w:p w14:paraId="2E126475" w14:textId="77777777" w:rsidR="0050271B" w:rsidRPr="003C2082" w:rsidRDefault="0050271B" w:rsidP="002A7217">
      <w:pPr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3C2082">
        <w:rPr>
          <w:rFonts w:ascii="Arial" w:eastAsia="Times New Roman" w:hAnsi="Arial" w:cs="Arial"/>
          <w:b/>
          <w:bCs/>
          <w:u w:val="single"/>
          <w:lang w:eastAsia="pl-PL"/>
        </w:rPr>
        <w:t>Zakres rzeczowy zadania (1 - 12 pkt):</w:t>
      </w:r>
    </w:p>
    <w:p w14:paraId="12A4B080" w14:textId="77777777" w:rsidR="0050271B" w:rsidRPr="003C2082" w:rsidRDefault="0050271B" w:rsidP="002A7217">
      <w:pPr>
        <w:numPr>
          <w:ilvl w:val="1"/>
          <w:numId w:val="15"/>
        </w:numPr>
        <w:spacing w:after="0" w:line="276" w:lineRule="auto"/>
        <w:ind w:left="1134" w:hanging="414"/>
        <w:jc w:val="both"/>
        <w:rPr>
          <w:rFonts w:ascii="Arial" w:eastAsia="Times New Roman" w:hAnsi="Arial" w:cs="Arial"/>
          <w:b/>
          <w:bCs/>
          <w:lang w:eastAsia="pl-PL"/>
        </w:rPr>
      </w:pPr>
      <w:r w:rsidRPr="003C2082">
        <w:rPr>
          <w:rFonts w:ascii="Arial" w:eastAsia="Times New Roman" w:hAnsi="Arial" w:cs="Arial"/>
          <w:b/>
          <w:bCs/>
          <w:lang w:eastAsia="pl-PL"/>
        </w:rPr>
        <w:t>Zgodność zakresu rzeczowego z harmonogramem i kalkulacją kosztów (0-3 pkt)</w:t>
      </w:r>
    </w:p>
    <w:p w14:paraId="5313E9BA" w14:textId="77777777" w:rsidR="0050271B" w:rsidRPr="003C2082" w:rsidRDefault="0050271B" w:rsidP="0050271B">
      <w:pPr>
        <w:spacing w:after="0" w:line="276" w:lineRule="auto"/>
        <w:ind w:left="709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 xml:space="preserve"> 0 – brak zgodności zakresu rzeczowego z harmonogramem i kalkulacją kosztów</w:t>
      </w:r>
    </w:p>
    <w:p w14:paraId="3DFA6C7F" w14:textId="77777777" w:rsidR="0050271B" w:rsidRPr="003C2082" w:rsidRDefault="0050271B" w:rsidP="0050271B">
      <w:pPr>
        <w:spacing w:after="0" w:line="276" w:lineRule="auto"/>
        <w:ind w:left="709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 xml:space="preserve"> 1– zgodność na niskim poziomie</w:t>
      </w:r>
    </w:p>
    <w:p w14:paraId="4B211B81" w14:textId="77777777" w:rsidR="0050271B" w:rsidRPr="003C2082" w:rsidRDefault="0050271B" w:rsidP="0050271B">
      <w:pPr>
        <w:spacing w:after="0" w:line="276" w:lineRule="auto"/>
        <w:ind w:left="709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 xml:space="preserve"> 2 – zgodność na średnim poziomie</w:t>
      </w:r>
    </w:p>
    <w:p w14:paraId="5028F5C2" w14:textId="77777777" w:rsidR="0050271B" w:rsidRPr="003C2082" w:rsidRDefault="0050271B" w:rsidP="0050271B">
      <w:pPr>
        <w:spacing w:after="0" w:line="276" w:lineRule="auto"/>
        <w:ind w:left="709"/>
        <w:jc w:val="both"/>
        <w:rPr>
          <w:rFonts w:ascii="Arial" w:eastAsia="Times New Roman" w:hAnsi="Arial" w:cs="Arial"/>
          <w:b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 xml:space="preserve"> 3 – zgodność na wysokim poziomie</w:t>
      </w:r>
    </w:p>
    <w:p w14:paraId="4E6901C5" w14:textId="77777777" w:rsidR="0050271B" w:rsidRPr="003C2082" w:rsidRDefault="0050271B" w:rsidP="0050271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C2082">
        <w:rPr>
          <w:rFonts w:ascii="Arial" w:eastAsia="Times New Roman" w:hAnsi="Arial" w:cs="Arial"/>
          <w:b/>
          <w:bCs/>
          <w:lang w:eastAsia="pl-PL"/>
        </w:rPr>
        <w:tab/>
        <w:t>1.2. Spodziewane rezultaty (0-3 pkt)</w:t>
      </w:r>
    </w:p>
    <w:p w14:paraId="2D75CACB" w14:textId="77777777" w:rsidR="0050271B" w:rsidRPr="003C2082" w:rsidRDefault="0050271B" w:rsidP="0050271B">
      <w:pPr>
        <w:spacing w:after="0" w:line="276" w:lineRule="auto"/>
        <w:ind w:left="851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0 – brak rezultatów lub rezultaty niemożliwe do osiągnięcia</w:t>
      </w:r>
    </w:p>
    <w:p w14:paraId="1AF19AA0" w14:textId="77777777" w:rsidR="0050271B" w:rsidRPr="003C2082" w:rsidRDefault="0050271B" w:rsidP="0050271B">
      <w:pPr>
        <w:spacing w:after="0" w:line="276" w:lineRule="auto"/>
        <w:ind w:left="851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1 – rezultaty na niskim poziomie</w:t>
      </w:r>
    </w:p>
    <w:p w14:paraId="41C5AD8A" w14:textId="77777777" w:rsidR="0050271B" w:rsidRPr="003C2082" w:rsidRDefault="0050271B" w:rsidP="0050271B">
      <w:pPr>
        <w:spacing w:after="0" w:line="276" w:lineRule="auto"/>
        <w:ind w:left="851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2 – rezultaty na średnim poziomie</w:t>
      </w:r>
    </w:p>
    <w:p w14:paraId="579F5090" w14:textId="77777777" w:rsidR="0050271B" w:rsidRPr="003C2082" w:rsidRDefault="0050271B" w:rsidP="0050271B">
      <w:pPr>
        <w:spacing w:after="0" w:line="276" w:lineRule="auto"/>
        <w:ind w:left="851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3 – rezultaty na wysokim poziomie</w:t>
      </w:r>
    </w:p>
    <w:p w14:paraId="15E27E74" w14:textId="77777777" w:rsidR="0050271B" w:rsidRPr="003C2082" w:rsidRDefault="0050271B" w:rsidP="0050271B">
      <w:pPr>
        <w:spacing w:after="0" w:line="276" w:lineRule="auto"/>
        <w:ind w:left="709"/>
        <w:jc w:val="both"/>
        <w:rPr>
          <w:rFonts w:ascii="Arial" w:eastAsia="Times New Roman" w:hAnsi="Arial" w:cs="Arial"/>
          <w:b/>
          <w:bCs/>
          <w:lang w:eastAsia="pl-PL"/>
        </w:rPr>
      </w:pPr>
      <w:r w:rsidRPr="003C2082">
        <w:rPr>
          <w:rFonts w:ascii="Arial" w:eastAsia="Times New Roman" w:hAnsi="Arial" w:cs="Arial"/>
          <w:b/>
          <w:bCs/>
          <w:lang w:eastAsia="pl-PL"/>
        </w:rPr>
        <w:t>1.3.</w:t>
      </w:r>
      <w:r w:rsidRPr="003C2082">
        <w:rPr>
          <w:rFonts w:ascii="Arial" w:eastAsia="Times New Roman" w:hAnsi="Arial" w:cs="Arial"/>
          <w:bCs/>
          <w:lang w:eastAsia="pl-PL"/>
        </w:rPr>
        <w:t xml:space="preserve"> </w:t>
      </w:r>
      <w:r w:rsidRPr="003C2082">
        <w:rPr>
          <w:rFonts w:ascii="Arial" w:eastAsia="Times New Roman" w:hAnsi="Arial" w:cs="Arial"/>
          <w:b/>
          <w:bCs/>
          <w:lang w:eastAsia="pl-PL"/>
        </w:rPr>
        <w:t>Powiązanie działań z celami i rezultatami zadania (0-3 pkt)</w:t>
      </w:r>
    </w:p>
    <w:p w14:paraId="2D19EF53" w14:textId="77777777" w:rsidR="0050271B" w:rsidRPr="003C2082" w:rsidRDefault="0050271B" w:rsidP="002A7217">
      <w:pPr>
        <w:numPr>
          <w:ilvl w:val="2"/>
          <w:numId w:val="5"/>
        </w:numPr>
        <w:spacing w:after="0" w:line="276" w:lineRule="auto"/>
        <w:ind w:left="1134" w:hanging="283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-  brak działań lub działania nie umożliwią realizacji celów oraz osiągnięcia rezultatów</w:t>
      </w:r>
    </w:p>
    <w:p w14:paraId="56FF0C0E" w14:textId="77777777" w:rsidR="0050271B" w:rsidRPr="003C2082" w:rsidRDefault="0050271B" w:rsidP="0050271B">
      <w:pPr>
        <w:spacing w:after="0" w:line="276" w:lineRule="auto"/>
        <w:ind w:left="851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1 – powiązanie działań na niskim poziomie</w:t>
      </w:r>
    </w:p>
    <w:p w14:paraId="117E6B2D" w14:textId="77777777" w:rsidR="0050271B" w:rsidRPr="003C2082" w:rsidRDefault="0050271B" w:rsidP="0050271B">
      <w:pPr>
        <w:spacing w:after="0" w:line="276" w:lineRule="auto"/>
        <w:ind w:left="851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2– powiązanie działań na średnim poziomie</w:t>
      </w:r>
    </w:p>
    <w:p w14:paraId="39E25B04" w14:textId="77777777" w:rsidR="0050271B" w:rsidRPr="003C2082" w:rsidRDefault="0050271B" w:rsidP="0050271B">
      <w:pPr>
        <w:spacing w:after="0" w:line="276" w:lineRule="auto"/>
        <w:ind w:left="709" w:firstLine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3 – powiązanie działań na wysokim poziomie</w:t>
      </w:r>
      <w:r w:rsidRPr="003C2082">
        <w:rPr>
          <w:rFonts w:ascii="Arial" w:eastAsia="Times New Roman" w:hAnsi="Arial" w:cs="Arial"/>
          <w:bCs/>
          <w:lang w:eastAsia="pl-PL"/>
        </w:rPr>
        <w:tab/>
      </w:r>
      <w:r w:rsidRPr="003C2082">
        <w:rPr>
          <w:rFonts w:ascii="Arial" w:eastAsia="Times New Roman" w:hAnsi="Arial" w:cs="Arial"/>
          <w:b/>
          <w:bCs/>
          <w:lang w:eastAsia="pl-PL"/>
        </w:rPr>
        <w:br/>
        <w:t>1.4. Skala działań podejmowanych przy realizacji zadania (1-3 pkt)</w:t>
      </w:r>
    </w:p>
    <w:p w14:paraId="3BCA6EBD" w14:textId="77777777" w:rsidR="0050271B" w:rsidRPr="003C2082" w:rsidRDefault="0050271B" w:rsidP="0050271B">
      <w:pPr>
        <w:spacing w:after="0" w:line="276" w:lineRule="auto"/>
        <w:ind w:left="851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1 – ilość działań na niskim poziomie</w:t>
      </w:r>
    </w:p>
    <w:p w14:paraId="60070AAC" w14:textId="77777777" w:rsidR="0050271B" w:rsidRPr="003C2082" w:rsidRDefault="0050271B" w:rsidP="0050271B">
      <w:pPr>
        <w:spacing w:after="0" w:line="276" w:lineRule="auto"/>
        <w:ind w:left="851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2 – ilość działań na średnim poziomie</w:t>
      </w:r>
    </w:p>
    <w:p w14:paraId="0931434D" w14:textId="77777777" w:rsidR="0050271B" w:rsidRPr="003C2082" w:rsidRDefault="0050271B" w:rsidP="0050271B">
      <w:pPr>
        <w:spacing w:after="0" w:line="276" w:lineRule="auto"/>
        <w:ind w:left="851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3– ilość działań na wysokim poziomie</w:t>
      </w:r>
    </w:p>
    <w:p w14:paraId="41EF9A25" w14:textId="77777777" w:rsidR="0050271B" w:rsidRPr="003C2082" w:rsidRDefault="0050271B" w:rsidP="002A7217">
      <w:pPr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3C2082">
        <w:rPr>
          <w:rFonts w:ascii="Arial" w:eastAsia="Times New Roman" w:hAnsi="Arial" w:cs="Arial"/>
          <w:b/>
          <w:bCs/>
          <w:u w:val="single"/>
          <w:lang w:eastAsia="pl-PL"/>
        </w:rPr>
        <w:t>Możliwości kadrowe i techniczne (1-12 pkt):</w:t>
      </w:r>
    </w:p>
    <w:p w14:paraId="1FF9479F" w14:textId="77777777" w:rsidR="0050271B" w:rsidRPr="003C2082" w:rsidRDefault="0050271B" w:rsidP="0050271B">
      <w:pPr>
        <w:spacing w:after="0" w:line="276" w:lineRule="auto"/>
        <w:ind w:left="709"/>
        <w:jc w:val="both"/>
        <w:rPr>
          <w:rFonts w:ascii="Arial" w:eastAsia="Times New Roman" w:hAnsi="Arial" w:cs="Arial"/>
          <w:b/>
          <w:bCs/>
          <w:lang w:eastAsia="pl-PL"/>
        </w:rPr>
      </w:pPr>
      <w:r w:rsidRPr="003C2082">
        <w:rPr>
          <w:rFonts w:ascii="Arial" w:eastAsia="Times New Roman" w:hAnsi="Arial" w:cs="Arial"/>
          <w:b/>
          <w:bCs/>
          <w:lang w:eastAsia="pl-PL"/>
        </w:rPr>
        <w:t>2.1. Liczba osób pracujących przy realizacji zadania (0-3 pkt)</w:t>
      </w:r>
    </w:p>
    <w:p w14:paraId="393D71DC" w14:textId="77777777" w:rsidR="0050271B" w:rsidRPr="003C2082" w:rsidRDefault="0050271B" w:rsidP="0050271B">
      <w:pPr>
        <w:spacing w:after="0" w:line="276" w:lineRule="auto"/>
        <w:ind w:left="851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0 – brak lub jest niewystarczająca do prawidłowej realizacji zadania</w:t>
      </w:r>
    </w:p>
    <w:p w14:paraId="0545C943" w14:textId="77777777" w:rsidR="0050271B" w:rsidRPr="003C2082" w:rsidRDefault="0050271B" w:rsidP="0050271B">
      <w:pPr>
        <w:spacing w:after="0" w:line="276" w:lineRule="auto"/>
        <w:ind w:left="851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1 – zapewni realizację zadania na niskim poziomie</w:t>
      </w:r>
    </w:p>
    <w:p w14:paraId="6146B5A0" w14:textId="77777777" w:rsidR="0050271B" w:rsidRPr="003C2082" w:rsidRDefault="0050271B" w:rsidP="0050271B">
      <w:pPr>
        <w:spacing w:after="0" w:line="276" w:lineRule="auto"/>
        <w:ind w:left="851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2 – zapewni realizację zadania na średnim poziomie</w:t>
      </w:r>
    </w:p>
    <w:p w14:paraId="70B2B45B" w14:textId="77777777" w:rsidR="0050271B" w:rsidRPr="003C2082" w:rsidRDefault="0050271B" w:rsidP="0050271B">
      <w:pPr>
        <w:spacing w:after="0" w:line="276" w:lineRule="auto"/>
        <w:ind w:left="851"/>
        <w:jc w:val="both"/>
        <w:rPr>
          <w:rFonts w:ascii="Arial" w:eastAsia="Times New Roman" w:hAnsi="Arial" w:cs="Arial"/>
          <w:b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3 – zapewni realizację zadania na wysokim poziomie</w:t>
      </w:r>
    </w:p>
    <w:p w14:paraId="12BE0338" w14:textId="77777777" w:rsidR="0050271B" w:rsidRPr="003C2082" w:rsidRDefault="0050271B" w:rsidP="0050271B">
      <w:pPr>
        <w:spacing w:after="0" w:line="276" w:lineRule="auto"/>
        <w:ind w:left="851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3C2082">
        <w:rPr>
          <w:rFonts w:ascii="Arial" w:eastAsia="Times New Roman" w:hAnsi="Arial" w:cs="Arial"/>
          <w:b/>
          <w:bCs/>
          <w:lang w:eastAsia="pl-PL"/>
        </w:rPr>
        <w:t>2.2. Kwalifikacje osób realizujących zadanie (0-3 pkt)</w:t>
      </w:r>
    </w:p>
    <w:p w14:paraId="1E8E2E13" w14:textId="77777777" w:rsidR="0050271B" w:rsidRPr="003C2082" w:rsidRDefault="0050271B" w:rsidP="0050271B">
      <w:pPr>
        <w:spacing w:after="0" w:line="276" w:lineRule="auto"/>
        <w:ind w:left="851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0 – brak lub nieodpowiednie dla realizowanego zadania</w:t>
      </w:r>
    </w:p>
    <w:p w14:paraId="4F8A4141" w14:textId="77777777" w:rsidR="0050271B" w:rsidRPr="003C2082" w:rsidRDefault="0050271B" w:rsidP="0050271B">
      <w:pPr>
        <w:spacing w:after="0" w:line="276" w:lineRule="auto"/>
        <w:ind w:left="851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1 – kwalifikacje na niskim poziomie</w:t>
      </w:r>
    </w:p>
    <w:p w14:paraId="05F636DB" w14:textId="77777777" w:rsidR="0050271B" w:rsidRPr="003C2082" w:rsidRDefault="0050271B" w:rsidP="0050271B">
      <w:pPr>
        <w:spacing w:after="0" w:line="276" w:lineRule="auto"/>
        <w:ind w:left="851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2 – kwalifikacje na średnim poziomie</w:t>
      </w:r>
    </w:p>
    <w:p w14:paraId="51A313AC" w14:textId="77777777" w:rsidR="0050271B" w:rsidRPr="003C2082" w:rsidRDefault="0050271B" w:rsidP="0050271B">
      <w:pPr>
        <w:spacing w:after="0" w:line="276" w:lineRule="auto"/>
        <w:ind w:left="851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3 – kwalifikacje na wysokim poziomie</w:t>
      </w:r>
    </w:p>
    <w:p w14:paraId="78369C73" w14:textId="77777777" w:rsidR="0050271B" w:rsidRPr="003C2082" w:rsidRDefault="0050271B" w:rsidP="0050271B">
      <w:pPr>
        <w:spacing w:after="0" w:line="276" w:lineRule="auto"/>
        <w:ind w:left="851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3C2082">
        <w:rPr>
          <w:rFonts w:ascii="Arial" w:eastAsia="Times New Roman" w:hAnsi="Arial" w:cs="Arial"/>
          <w:b/>
          <w:bCs/>
          <w:lang w:eastAsia="pl-PL"/>
        </w:rPr>
        <w:t>2.3. Doświadczenie w realizacji zadań publicznych (1-3 pkt)</w:t>
      </w:r>
    </w:p>
    <w:p w14:paraId="621CE85A" w14:textId="77777777" w:rsidR="0050271B" w:rsidRPr="003C2082" w:rsidRDefault="0050271B" w:rsidP="0050271B">
      <w:pPr>
        <w:spacing w:after="0" w:line="276" w:lineRule="auto"/>
        <w:ind w:left="851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1– nie realizowano i/lub nie rozliczono zadań publicznych –poziom niski</w:t>
      </w:r>
    </w:p>
    <w:p w14:paraId="0A0AB936" w14:textId="77777777" w:rsidR="0050271B" w:rsidRPr="003C2082" w:rsidRDefault="0050271B" w:rsidP="0050271B">
      <w:pPr>
        <w:spacing w:after="0" w:line="276" w:lineRule="auto"/>
        <w:ind w:left="851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2 – zrealizowano 1-3 zadania publiczne – poziom średni</w:t>
      </w:r>
    </w:p>
    <w:p w14:paraId="58701166" w14:textId="77777777" w:rsidR="0050271B" w:rsidRPr="003C2082" w:rsidRDefault="0050271B" w:rsidP="0050271B">
      <w:pPr>
        <w:spacing w:after="0" w:line="276" w:lineRule="auto"/>
        <w:ind w:left="851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3 – zrealizowano powyżej 4 zadań publicznych – poziom wysoki</w:t>
      </w:r>
    </w:p>
    <w:p w14:paraId="5E586C84" w14:textId="4E420F7C" w:rsidR="0050271B" w:rsidRPr="003C2082" w:rsidRDefault="0050271B" w:rsidP="00D41654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C2082">
        <w:rPr>
          <w:rFonts w:ascii="Arial" w:hAnsi="Arial" w:cs="Arial"/>
          <w:b/>
          <w:bCs/>
          <w:sz w:val="22"/>
          <w:szCs w:val="22"/>
        </w:rPr>
        <w:t>Zasoby rzeczowo – techniczne do realizacji zadania (0-3)</w:t>
      </w:r>
    </w:p>
    <w:p w14:paraId="0147E477" w14:textId="77777777" w:rsidR="0050271B" w:rsidRPr="003C2082" w:rsidRDefault="0050271B" w:rsidP="0050271B">
      <w:pPr>
        <w:spacing w:after="0" w:line="276" w:lineRule="auto"/>
        <w:ind w:left="143" w:firstLine="708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0 – brak zasobów (tylko w przypadku wymaganych do realizacji zadania)</w:t>
      </w:r>
    </w:p>
    <w:p w14:paraId="3E145AE9" w14:textId="77777777" w:rsidR="0050271B" w:rsidRPr="003C2082" w:rsidRDefault="0050271B" w:rsidP="002A7217">
      <w:pPr>
        <w:numPr>
          <w:ilvl w:val="2"/>
          <w:numId w:val="5"/>
        </w:numPr>
        <w:spacing w:after="0" w:line="276" w:lineRule="auto"/>
        <w:ind w:left="1134" w:hanging="218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– zasoby na niskim poziomie</w:t>
      </w:r>
    </w:p>
    <w:p w14:paraId="2DF06088" w14:textId="77777777" w:rsidR="0050271B" w:rsidRPr="003C2082" w:rsidRDefault="0050271B" w:rsidP="002A7217">
      <w:pPr>
        <w:numPr>
          <w:ilvl w:val="2"/>
          <w:numId w:val="5"/>
        </w:numPr>
        <w:spacing w:after="0" w:line="276" w:lineRule="auto"/>
        <w:ind w:left="1134" w:hanging="218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– zasoby na średnim poziomie</w:t>
      </w:r>
    </w:p>
    <w:p w14:paraId="0CBFBA7C" w14:textId="2CE6BBA3" w:rsidR="0050271B" w:rsidRPr="004E2FE9" w:rsidRDefault="0050271B" w:rsidP="004E2FE9">
      <w:pPr>
        <w:numPr>
          <w:ilvl w:val="2"/>
          <w:numId w:val="5"/>
        </w:numPr>
        <w:spacing w:after="0" w:line="276" w:lineRule="auto"/>
        <w:ind w:left="1134" w:hanging="218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–zasoby na wysokim poziomie</w:t>
      </w:r>
    </w:p>
    <w:p w14:paraId="3261E9F6" w14:textId="77777777" w:rsidR="0050271B" w:rsidRPr="003C2082" w:rsidRDefault="0050271B" w:rsidP="002A7217">
      <w:pPr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3C2082">
        <w:rPr>
          <w:rFonts w:ascii="Arial" w:eastAsia="Times New Roman" w:hAnsi="Arial" w:cs="Arial"/>
          <w:b/>
          <w:bCs/>
          <w:u w:val="single"/>
          <w:lang w:eastAsia="pl-PL"/>
        </w:rPr>
        <w:t>Kalkulacja kosztów (0-6 pkt):</w:t>
      </w:r>
    </w:p>
    <w:p w14:paraId="71593DB5" w14:textId="77777777" w:rsidR="0050271B" w:rsidRPr="003C2082" w:rsidRDefault="0050271B" w:rsidP="002A7217">
      <w:pPr>
        <w:numPr>
          <w:ilvl w:val="1"/>
          <w:numId w:val="14"/>
        </w:numPr>
        <w:spacing w:after="0" w:line="276" w:lineRule="auto"/>
        <w:ind w:left="1276" w:hanging="436"/>
        <w:jc w:val="both"/>
        <w:rPr>
          <w:rFonts w:ascii="Arial" w:eastAsia="Times New Roman" w:hAnsi="Arial" w:cs="Arial"/>
          <w:b/>
          <w:bCs/>
          <w:lang w:eastAsia="pl-PL"/>
        </w:rPr>
      </w:pPr>
      <w:r w:rsidRPr="003C2082">
        <w:rPr>
          <w:rFonts w:ascii="Arial" w:eastAsia="Times New Roman" w:hAnsi="Arial" w:cs="Arial"/>
          <w:b/>
          <w:bCs/>
          <w:lang w:eastAsia="pl-PL"/>
        </w:rPr>
        <w:t>Kalkulacja kosztów realizacji zadania, w tym w odniesieniu do zakresu rzeczowego (0-3 pkt)</w:t>
      </w:r>
    </w:p>
    <w:p w14:paraId="07A14391" w14:textId="77777777" w:rsidR="0050271B" w:rsidRPr="003C2082" w:rsidRDefault="0050271B" w:rsidP="0050271B">
      <w:pPr>
        <w:spacing w:after="0" w:line="276" w:lineRule="auto"/>
        <w:ind w:left="993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 xml:space="preserve">0 – brak oszczędności, rzetelności, poprawności kalkulacji </w:t>
      </w:r>
    </w:p>
    <w:p w14:paraId="50A9BA10" w14:textId="77777777" w:rsidR="0050271B" w:rsidRPr="003C2082" w:rsidRDefault="0050271B" w:rsidP="0050271B">
      <w:pPr>
        <w:spacing w:after="0" w:line="276" w:lineRule="auto"/>
        <w:ind w:left="993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1 – efektywność, oszczędność, rzetelność, poprawność kalkulacji na niskim poziomie</w:t>
      </w:r>
    </w:p>
    <w:p w14:paraId="1A53CDFC" w14:textId="77777777" w:rsidR="0050271B" w:rsidRPr="003C2082" w:rsidRDefault="0050271B" w:rsidP="0050271B">
      <w:pPr>
        <w:spacing w:after="0" w:line="276" w:lineRule="auto"/>
        <w:ind w:left="993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2 – efektywność, oszczędność, rzetelność, poprawność kalkulacji na średnim poziomie</w:t>
      </w:r>
    </w:p>
    <w:p w14:paraId="1C11EBAE" w14:textId="77777777" w:rsidR="0050271B" w:rsidRPr="003C2082" w:rsidRDefault="0050271B" w:rsidP="0050271B">
      <w:pPr>
        <w:spacing w:after="0" w:line="276" w:lineRule="auto"/>
        <w:ind w:left="993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lastRenderedPageBreak/>
        <w:t>3 – efektywność, oszczędności, rzetelność, poprawność kalkulacji na wysokim poziomie</w:t>
      </w:r>
    </w:p>
    <w:p w14:paraId="768B2F59" w14:textId="77777777" w:rsidR="0050271B" w:rsidRPr="003C2082" w:rsidRDefault="0050271B" w:rsidP="0050271B">
      <w:pPr>
        <w:spacing w:after="0" w:line="276" w:lineRule="auto"/>
        <w:ind w:firstLine="708"/>
        <w:jc w:val="both"/>
        <w:rPr>
          <w:rFonts w:ascii="Arial" w:eastAsia="Times New Roman" w:hAnsi="Arial" w:cs="Arial"/>
          <w:b/>
          <w:bCs/>
          <w:lang w:eastAsia="pl-PL"/>
        </w:rPr>
      </w:pPr>
      <w:r w:rsidRPr="003C2082">
        <w:rPr>
          <w:rFonts w:ascii="Arial" w:eastAsia="Times New Roman" w:hAnsi="Arial" w:cs="Arial"/>
          <w:b/>
          <w:bCs/>
          <w:lang w:eastAsia="pl-PL"/>
        </w:rPr>
        <w:t xml:space="preserve">  3.2. Realność i konieczność poniesienia kosztów zadania (0-3 pkt) </w:t>
      </w:r>
    </w:p>
    <w:p w14:paraId="54A471ED" w14:textId="77777777" w:rsidR="0050271B" w:rsidRPr="003C2082" w:rsidRDefault="0050271B" w:rsidP="0050271B">
      <w:pPr>
        <w:spacing w:after="0" w:line="276" w:lineRule="auto"/>
        <w:ind w:left="993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0 – brak realności i konieczności poniesienia kosztów w celu realizacji zadania</w:t>
      </w:r>
    </w:p>
    <w:p w14:paraId="43B37008" w14:textId="77777777" w:rsidR="0050271B" w:rsidRPr="003C2082" w:rsidRDefault="0050271B" w:rsidP="0050271B">
      <w:pPr>
        <w:spacing w:after="0" w:line="276" w:lineRule="auto"/>
        <w:ind w:left="993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1 – realność i konieczność poniesienia kosztów na niskim poziomie</w:t>
      </w:r>
    </w:p>
    <w:p w14:paraId="55DDC210" w14:textId="77777777" w:rsidR="0050271B" w:rsidRPr="003C2082" w:rsidRDefault="0050271B" w:rsidP="0050271B">
      <w:pPr>
        <w:spacing w:after="0" w:line="276" w:lineRule="auto"/>
        <w:ind w:left="993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2 – realność i konieczność poniesienia kosztów na średnim poziomie</w:t>
      </w:r>
    </w:p>
    <w:p w14:paraId="184F2014" w14:textId="6444A1DF" w:rsidR="0050271B" w:rsidRDefault="0050271B" w:rsidP="004E2FE9">
      <w:pPr>
        <w:spacing w:after="0" w:line="276" w:lineRule="auto"/>
        <w:ind w:left="993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3 – realność i konieczność poniesienia kosztów na wysokim poziomie</w:t>
      </w:r>
      <w:r w:rsidR="004E2FE9">
        <w:rPr>
          <w:rFonts w:ascii="Arial" w:eastAsia="Times New Roman" w:hAnsi="Arial" w:cs="Arial"/>
          <w:bCs/>
          <w:lang w:eastAsia="pl-PL"/>
        </w:rPr>
        <w:t>.</w:t>
      </w:r>
    </w:p>
    <w:p w14:paraId="3802E4C5" w14:textId="77777777" w:rsidR="004E2FE9" w:rsidRPr="003C2082" w:rsidRDefault="004E2FE9" w:rsidP="004E2FE9">
      <w:pPr>
        <w:spacing w:after="0" w:line="276" w:lineRule="auto"/>
        <w:ind w:left="993"/>
        <w:jc w:val="both"/>
        <w:rPr>
          <w:rFonts w:ascii="Arial" w:eastAsia="Times New Roman" w:hAnsi="Arial" w:cs="Arial"/>
          <w:bCs/>
          <w:lang w:eastAsia="pl-PL"/>
        </w:rPr>
      </w:pPr>
    </w:p>
    <w:p w14:paraId="2E8E61BA" w14:textId="793489BB" w:rsidR="0050271B" w:rsidRPr="003C2082" w:rsidRDefault="0050271B" w:rsidP="0050271B">
      <w:pPr>
        <w:spacing w:after="0" w:line="276" w:lineRule="auto"/>
        <w:ind w:left="705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 xml:space="preserve">6. Każdy członek Komisji opiniuje ofertę punktując poziom spełniania kryteriów zgodnie </w:t>
      </w:r>
      <w:r w:rsidR="00AF7B15" w:rsidRPr="003C2082">
        <w:rPr>
          <w:rFonts w:ascii="Arial" w:eastAsia="Times New Roman" w:hAnsi="Arial" w:cs="Arial"/>
          <w:bCs/>
          <w:lang w:eastAsia="pl-PL"/>
        </w:rPr>
        <w:br/>
      </w:r>
      <w:r w:rsidRPr="003C2082">
        <w:rPr>
          <w:rFonts w:ascii="Arial" w:eastAsia="Times New Roman" w:hAnsi="Arial" w:cs="Arial"/>
          <w:bCs/>
          <w:lang w:eastAsia="pl-PL"/>
        </w:rPr>
        <w:t>z merytoryczną kartą kwalifikacji. Średnia arytmetyczna sumy przyznanych punktów stanowi podstawę do sporządzenia opinii Komisji. Komisja wydaje opinię:</w:t>
      </w:r>
    </w:p>
    <w:p w14:paraId="2747FAD5" w14:textId="77777777" w:rsidR="0050271B" w:rsidRPr="003C2082" w:rsidRDefault="0050271B" w:rsidP="0050271B">
      <w:pPr>
        <w:spacing w:after="0" w:line="276" w:lineRule="auto"/>
        <w:ind w:left="705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 xml:space="preserve">a) negatywną w przypadku uzyskania przez ofertę średniej poniżej 16 pkt, </w:t>
      </w:r>
    </w:p>
    <w:p w14:paraId="0F6E8430" w14:textId="77777777" w:rsidR="0050271B" w:rsidRPr="003C2082" w:rsidRDefault="0050271B" w:rsidP="0050271B">
      <w:pPr>
        <w:spacing w:after="0" w:line="276" w:lineRule="auto"/>
        <w:ind w:left="705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b)pozytywną w przypadku uzyskania średniej minimum 16 pkt/33 pkt możliwych do uzyskania. Komisja ustala ranking ofert z pozytywną opinię w oparciu o przyznaną im punktacją na poziomie:</w:t>
      </w:r>
    </w:p>
    <w:p w14:paraId="1DD1F1DE" w14:textId="77777777" w:rsidR="0050271B" w:rsidRPr="003C2082" w:rsidRDefault="0050271B" w:rsidP="0050271B">
      <w:pPr>
        <w:spacing w:after="0" w:line="276" w:lineRule="auto"/>
        <w:ind w:firstLine="705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- niskim,</w:t>
      </w:r>
    </w:p>
    <w:p w14:paraId="1A388F9E" w14:textId="77777777" w:rsidR="0050271B" w:rsidRPr="003C2082" w:rsidRDefault="0050271B" w:rsidP="0050271B">
      <w:pPr>
        <w:spacing w:after="0" w:line="276" w:lineRule="auto"/>
        <w:ind w:firstLine="705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- średnim,</w:t>
      </w:r>
    </w:p>
    <w:p w14:paraId="06EA5C32" w14:textId="77777777" w:rsidR="0050271B" w:rsidRPr="003C2082" w:rsidRDefault="0050271B" w:rsidP="0050271B">
      <w:pPr>
        <w:spacing w:after="0" w:line="276" w:lineRule="auto"/>
        <w:ind w:firstLine="705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- wysokim.</w:t>
      </w:r>
    </w:p>
    <w:p w14:paraId="67DF9BB1" w14:textId="77777777" w:rsidR="0050271B" w:rsidRPr="003C2082" w:rsidRDefault="0050271B" w:rsidP="0050271B">
      <w:pPr>
        <w:spacing w:after="0" w:line="276" w:lineRule="auto"/>
        <w:ind w:left="705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Przewodniczący Komisji przedstawia do zatwierdzenia Zarządowi opinie o ofertach oraz rekomenduje ofertę z najwyższą opinią. Jeżeli jedno z kryterium na merytorycznej karcie kwalifikacji oznaczone zostanie w polu przy zapisie „brak” oferta zostanie odrzucona.</w:t>
      </w:r>
    </w:p>
    <w:p w14:paraId="0864B19E" w14:textId="77777777" w:rsidR="0050271B" w:rsidRPr="003C2082" w:rsidRDefault="0050271B" w:rsidP="0050271B">
      <w:pPr>
        <w:spacing w:after="0" w:line="276" w:lineRule="auto"/>
        <w:ind w:left="705"/>
        <w:jc w:val="both"/>
        <w:rPr>
          <w:rFonts w:ascii="Arial" w:eastAsia="Times New Roman" w:hAnsi="Arial" w:cs="Arial"/>
          <w:bCs/>
          <w:lang w:eastAsia="pl-PL"/>
        </w:rPr>
      </w:pPr>
    </w:p>
    <w:p w14:paraId="19FEA57C" w14:textId="77777777" w:rsidR="0050271B" w:rsidRPr="003C2082" w:rsidRDefault="0050271B" w:rsidP="0050271B">
      <w:pPr>
        <w:spacing w:after="0" w:line="276" w:lineRule="auto"/>
        <w:ind w:left="705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3C2082">
        <w:rPr>
          <w:rFonts w:ascii="Arial" w:eastAsia="Times New Roman" w:hAnsi="Arial" w:cs="Arial"/>
          <w:bCs/>
          <w:u w:val="single"/>
          <w:lang w:eastAsia="pl-PL"/>
        </w:rPr>
        <w:t>Uwaga: oferta nie podlega rekomendacji Zarządowi Powiatu, jeżeli w którymkolwiek kryterium merytorycznej karty kwalifikacji oferty zostanie zaopiniowana negatywnie poprzez wskazanie pozycji „0 – brak …”</w:t>
      </w:r>
    </w:p>
    <w:p w14:paraId="591F4A88" w14:textId="77777777" w:rsidR="0050271B" w:rsidRPr="003C2082" w:rsidRDefault="0050271B" w:rsidP="0050271B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07B1DFF" w14:textId="2075CDAF" w:rsidR="0050271B" w:rsidRPr="003C2082" w:rsidRDefault="0050271B" w:rsidP="00911EC6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C2082">
        <w:rPr>
          <w:rFonts w:ascii="Arial" w:hAnsi="Arial" w:cs="Arial"/>
          <w:b/>
          <w:bCs/>
          <w:sz w:val="22"/>
          <w:szCs w:val="22"/>
        </w:rPr>
        <w:t>Zasady przesunięć w zakresie ponoszonych wydatków</w:t>
      </w:r>
      <w:r w:rsidR="00AF7B15" w:rsidRPr="003C2082">
        <w:rPr>
          <w:rFonts w:ascii="Arial" w:hAnsi="Arial" w:cs="Arial"/>
          <w:b/>
          <w:bCs/>
          <w:sz w:val="22"/>
          <w:szCs w:val="22"/>
        </w:rPr>
        <w:t>:</w:t>
      </w:r>
    </w:p>
    <w:p w14:paraId="2E3A8A44" w14:textId="6F94B33B" w:rsidR="0050271B" w:rsidRPr="003C2082" w:rsidRDefault="0050271B" w:rsidP="0050271B">
      <w:pPr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>Dopuszcza się dokonywanie przesunięć pomiędzy poszczególnymi pozycjami kosztów określonymi w kalkulacji przewidywanych kosztów do wysokości 10% otrzymanej dotacji, z tym że nie zezwala się na przesunięcie pomiędzy kosztami przeznaczonymi na prowadzenie punktów, a kosztami na edukację prawną.</w:t>
      </w:r>
    </w:p>
    <w:p w14:paraId="16D72940" w14:textId="77777777" w:rsidR="0050271B" w:rsidRPr="003C2082" w:rsidRDefault="0050271B" w:rsidP="0050271B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575627DB" w14:textId="5B761A27" w:rsidR="0050271B" w:rsidRPr="003C2082" w:rsidRDefault="0050271B" w:rsidP="00911EC6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C2082">
        <w:rPr>
          <w:rFonts w:ascii="Arial" w:hAnsi="Arial" w:cs="Arial"/>
          <w:b/>
          <w:bCs/>
          <w:sz w:val="22"/>
          <w:szCs w:val="22"/>
        </w:rPr>
        <w:t xml:space="preserve"> </w:t>
      </w:r>
      <w:r w:rsidR="00E90712" w:rsidRPr="003C2082">
        <w:rPr>
          <w:rFonts w:ascii="Arial" w:hAnsi="Arial" w:cs="Arial"/>
          <w:b/>
          <w:bCs/>
          <w:sz w:val="22"/>
          <w:szCs w:val="22"/>
        </w:rPr>
        <w:t>Sposób i t</w:t>
      </w:r>
      <w:r w:rsidRPr="003C2082">
        <w:rPr>
          <w:rFonts w:ascii="Arial" w:hAnsi="Arial" w:cs="Arial"/>
          <w:b/>
          <w:bCs/>
          <w:sz w:val="22"/>
          <w:szCs w:val="22"/>
        </w:rPr>
        <w:t>ermin składania ofert</w:t>
      </w:r>
      <w:r w:rsidR="00E90712" w:rsidRPr="003C2082">
        <w:rPr>
          <w:rFonts w:ascii="Arial" w:hAnsi="Arial" w:cs="Arial"/>
          <w:b/>
          <w:bCs/>
          <w:sz w:val="22"/>
          <w:szCs w:val="22"/>
        </w:rPr>
        <w:t>:</w:t>
      </w:r>
    </w:p>
    <w:p w14:paraId="6797C7B1" w14:textId="77777777" w:rsidR="00E90712" w:rsidRPr="003C2082" w:rsidRDefault="00E90712" w:rsidP="0050271B">
      <w:pPr>
        <w:spacing w:after="0" w:line="276" w:lineRule="auto"/>
        <w:ind w:firstLine="360"/>
        <w:jc w:val="both"/>
        <w:rPr>
          <w:rFonts w:ascii="Arial" w:eastAsia="Times New Roman" w:hAnsi="Arial" w:cs="Arial"/>
          <w:b/>
          <w:bCs/>
          <w:color w:val="FF0000"/>
          <w:u w:val="single"/>
          <w:lang w:eastAsia="pl-PL"/>
        </w:rPr>
      </w:pPr>
    </w:p>
    <w:p w14:paraId="1F43F1D3" w14:textId="315EDCAA" w:rsidR="0050271B" w:rsidRPr="003C2082" w:rsidRDefault="00E90712" w:rsidP="002A7217">
      <w:pPr>
        <w:pStyle w:val="Akapitzlist"/>
        <w:numPr>
          <w:ilvl w:val="0"/>
          <w:numId w:val="21"/>
        </w:numPr>
        <w:tabs>
          <w:tab w:val="left" w:pos="9923"/>
        </w:tabs>
        <w:spacing w:line="276" w:lineRule="auto"/>
        <w:ind w:right="425"/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3C2082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Termin składania ofert: upływa w dniu 29.10.2021 r. o godz. 15.15 </w:t>
      </w:r>
      <w:r w:rsidR="0024339D" w:rsidRPr="003C2082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z tym, że termin na złożenie oferty w generatorze wniosków „WITKAC” upływa 28.10.2021 r.</w:t>
      </w:r>
    </w:p>
    <w:p w14:paraId="0CA0E966" w14:textId="69782A16" w:rsidR="0050271B" w:rsidRPr="003C2082" w:rsidRDefault="0050271B" w:rsidP="002A7217">
      <w:pPr>
        <w:pStyle w:val="Akapitzlist"/>
        <w:numPr>
          <w:ilvl w:val="0"/>
          <w:numId w:val="21"/>
        </w:numPr>
        <w:tabs>
          <w:tab w:val="left" w:pos="9923"/>
        </w:tabs>
        <w:spacing w:line="276" w:lineRule="auto"/>
        <w:ind w:right="425"/>
        <w:jc w:val="both"/>
        <w:rPr>
          <w:rFonts w:ascii="Arial" w:hAnsi="Arial" w:cs="Arial"/>
          <w:sz w:val="22"/>
          <w:szCs w:val="22"/>
        </w:rPr>
      </w:pPr>
      <w:r w:rsidRPr="003C2082">
        <w:rPr>
          <w:rFonts w:ascii="Arial" w:hAnsi="Arial" w:cs="Arial"/>
          <w:sz w:val="22"/>
          <w:szCs w:val="22"/>
        </w:rPr>
        <w:t>Oferty należy wypełnić i złożyć w wersji elektronicznej za pomocą elektronicznego generatora wniosków „WITKAC” udostępnionego na stronie https://witkac.pl/ wg wzoru określonego w rozporządzeniu Przewodniczącego Komitetu Do Spraw Pożytku Publicznego z dnia 24 października 2018 r. w sprawie wzorów ofert i ramowych wzorów umów dotyczących realizacji zadań publicznych oraz wzorów sprawozdań z wykonania tych zadań (Dz. U. z 2018 r. poz. 2057),</w:t>
      </w:r>
      <w:r w:rsidR="00E90712" w:rsidRPr="003C2082">
        <w:rPr>
          <w:rFonts w:ascii="Arial" w:hAnsi="Arial" w:cs="Arial"/>
          <w:sz w:val="22"/>
          <w:szCs w:val="22"/>
        </w:rPr>
        <w:t xml:space="preserve"> </w:t>
      </w:r>
      <w:r w:rsidRPr="003C2082">
        <w:rPr>
          <w:rFonts w:ascii="Arial" w:hAnsi="Arial" w:cs="Arial"/>
          <w:sz w:val="22"/>
          <w:szCs w:val="22"/>
        </w:rPr>
        <w:t>następnie wydrukować i dostarczyć do Starostwa Powiatowego w Iławie zgodnie z pkt</w:t>
      </w:r>
      <w:r w:rsidR="00E90712" w:rsidRPr="003C2082">
        <w:rPr>
          <w:rFonts w:ascii="Arial" w:hAnsi="Arial" w:cs="Arial"/>
          <w:sz w:val="22"/>
          <w:szCs w:val="22"/>
        </w:rPr>
        <w:t xml:space="preserve"> </w:t>
      </w:r>
      <w:r w:rsidRPr="003C2082">
        <w:rPr>
          <w:rFonts w:ascii="Arial" w:hAnsi="Arial" w:cs="Arial"/>
          <w:sz w:val="22"/>
          <w:szCs w:val="22"/>
        </w:rPr>
        <w:t>9</w:t>
      </w:r>
      <w:r w:rsidR="004E2FE9">
        <w:rPr>
          <w:rFonts w:ascii="Arial" w:hAnsi="Arial" w:cs="Arial"/>
          <w:sz w:val="22"/>
          <w:szCs w:val="22"/>
        </w:rPr>
        <w:t>.</w:t>
      </w:r>
    </w:p>
    <w:p w14:paraId="0610DB11" w14:textId="49C74529" w:rsidR="0050271B" w:rsidRPr="003C2082" w:rsidRDefault="0050271B" w:rsidP="002A7217">
      <w:pPr>
        <w:pStyle w:val="Akapitzlist"/>
        <w:numPr>
          <w:ilvl w:val="0"/>
          <w:numId w:val="21"/>
        </w:numPr>
        <w:tabs>
          <w:tab w:val="left" w:pos="9923"/>
        </w:tabs>
        <w:spacing w:line="276" w:lineRule="auto"/>
        <w:ind w:right="425"/>
        <w:jc w:val="both"/>
        <w:rPr>
          <w:rFonts w:ascii="Arial" w:hAnsi="Arial" w:cs="Arial"/>
          <w:sz w:val="22"/>
          <w:szCs w:val="22"/>
        </w:rPr>
      </w:pPr>
      <w:r w:rsidRPr="003C2082">
        <w:rPr>
          <w:rFonts w:ascii="Arial" w:hAnsi="Arial" w:cs="Arial"/>
          <w:sz w:val="22"/>
          <w:szCs w:val="22"/>
        </w:rPr>
        <w:t>Aby złożyć ofertę należy utworzyć konto zgodnie z instrukcją podając wymagane dane.</w:t>
      </w:r>
    </w:p>
    <w:p w14:paraId="7CB50910" w14:textId="0E10A396" w:rsidR="0050271B" w:rsidRPr="003C2082" w:rsidRDefault="0050271B" w:rsidP="002A7217">
      <w:pPr>
        <w:pStyle w:val="Akapitzlist"/>
        <w:numPr>
          <w:ilvl w:val="0"/>
          <w:numId w:val="21"/>
        </w:numPr>
        <w:tabs>
          <w:tab w:val="left" w:pos="9923"/>
        </w:tabs>
        <w:spacing w:line="276" w:lineRule="auto"/>
        <w:ind w:right="425"/>
        <w:jc w:val="both"/>
        <w:rPr>
          <w:rFonts w:ascii="Arial" w:hAnsi="Arial" w:cs="Arial"/>
          <w:sz w:val="22"/>
          <w:szCs w:val="22"/>
        </w:rPr>
      </w:pPr>
      <w:r w:rsidRPr="003C2082">
        <w:rPr>
          <w:rFonts w:ascii="Arial" w:hAnsi="Arial" w:cs="Arial"/>
          <w:sz w:val="22"/>
          <w:szCs w:val="22"/>
        </w:rPr>
        <w:t xml:space="preserve">Po zalogowaniu się w menu głównym wybrać zakładkę konkursy, a następnie </w:t>
      </w:r>
      <w:proofErr w:type="spellStart"/>
      <w:r w:rsidRPr="003C2082">
        <w:rPr>
          <w:rFonts w:ascii="Arial" w:hAnsi="Arial" w:cs="Arial"/>
          <w:sz w:val="22"/>
          <w:szCs w:val="22"/>
        </w:rPr>
        <w:t>podzakładkę</w:t>
      </w:r>
      <w:proofErr w:type="spellEnd"/>
      <w:r w:rsidRPr="003C2082">
        <w:rPr>
          <w:rFonts w:ascii="Arial" w:hAnsi="Arial" w:cs="Arial"/>
          <w:sz w:val="22"/>
          <w:szCs w:val="22"/>
        </w:rPr>
        <w:t xml:space="preserve"> „trwa nabór”. W liście „Wyszukaj” należy wybrać: województwo Warmińsko-Mazurskie, powiat iławski oraz organizatora: Zarząd Powiatu Iławskiego.</w:t>
      </w:r>
    </w:p>
    <w:p w14:paraId="2F605B3B" w14:textId="3294D063" w:rsidR="0050271B" w:rsidRPr="003C2082" w:rsidRDefault="0050271B" w:rsidP="002A7217">
      <w:pPr>
        <w:pStyle w:val="Akapitzlist"/>
        <w:numPr>
          <w:ilvl w:val="0"/>
          <w:numId w:val="21"/>
        </w:numPr>
        <w:tabs>
          <w:tab w:val="left" w:pos="9923"/>
        </w:tabs>
        <w:spacing w:line="276" w:lineRule="auto"/>
        <w:ind w:right="425"/>
        <w:jc w:val="both"/>
        <w:rPr>
          <w:rFonts w:ascii="Arial" w:hAnsi="Arial" w:cs="Arial"/>
          <w:sz w:val="22"/>
          <w:szCs w:val="22"/>
        </w:rPr>
      </w:pPr>
      <w:r w:rsidRPr="003C2082">
        <w:rPr>
          <w:rFonts w:ascii="Arial" w:hAnsi="Arial" w:cs="Arial"/>
          <w:sz w:val="22"/>
          <w:szCs w:val="22"/>
        </w:rPr>
        <w:t>Następnie spośród listy widocznych konkursów wybrać ten, w którym zamierza się złożyć ofertę.</w:t>
      </w:r>
    </w:p>
    <w:p w14:paraId="120B2DC0" w14:textId="6D523445" w:rsidR="0050271B" w:rsidRPr="003C2082" w:rsidRDefault="0050271B" w:rsidP="002A7217">
      <w:pPr>
        <w:pStyle w:val="Akapitzlist"/>
        <w:numPr>
          <w:ilvl w:val="0"/>
          <w:numId w:val="21"/>
        </w:numPr>
        <w:tabs>
          <w:tab w:val="left" w:pos="9923"/>
        </w:tabs>
        <w:spacing w:line="276" w:lineRule="auto"/>
        <w:ind w:right="425"/>
        <w:jc w:val="both"/>
        <w:rPr>
          <w:rFonts w:ascii="Arial" w:hAnsi="Arial" w:cs="Arial"/>
          <w:sz w:val="22"/>
          <w:szCs w:val="22"/>
        </w:rPr>
      </w:pPr>
      <w:r w:rsidRPr="003C2082">
        <w:rPr>
          <w:rFonts w:ascii="Arial" w:hAnsi="Arial" w:cs="Arial"/>
          <w:sz w:val="22"/>
          <w:szCs w:val="22"/>
        </w:rPr>
        <w:t xml:space="preserve">Należy zapoznać się z treścią konkursu i zdecydować o złożeniu oferty klikając zielone pole </w:t>
      </w:r>
      <w:r w:rsidR="00BC05A9" w:rsidRPr="003C2082">
        <w:rPr>
          <w:rFonts w:ascii="Arial" w:hAnsi="Arial" w:cs="Arial"/>
          <w:sz w:val="22"/>
          <w:szCs w:val="22"/>
        </w:rPr>
        <w:br/>
      </w:r>
      <w:r w:rsidRPr="003C2082">
        <w:rPr>
          <w:rFonts w:ascii="Arial" w:hAnsi="Arial" w:cs="Arial"/>
          <w:sz w:val="22"/>
          <w:szCs w:val="22"/>
        </w:rPr>
        <w:t>(w prawym górnym rogu) „dodaj ofertę”.</w:t>
      </w:r>
    </w:p>
    <w:p w14:paraId="761D5FB4" w14:textId="0F73B792" w:rsidR="0050271B" w:rsidRPr="003C2082" w:rsidRDefault="0050271B" w:rsidP="002A7217">
      <w:pPr>
        <w:pStyle w:val="Akapitzlist"/>
        <w:numPr>
          <w:ilvl w:val="0"/>
          <w:numId w:val="21"/>
        </w:numPr>
        <w:tabs>
          <w:tab w:val="left" w:pos="9923"/>
        </w:tabs>
        <w:spacing w:line="276" w:lineRule="auto"/>
        <w:ind w:right="425"/>
        <w:jc w:val="both"/>
        <w:rPr>
          <w:rFonts w:ascii="Arial" w:hAnsi="Arial" w:cs="Arial"/>
          <w:sz w:val="22"/>
          <w:szCs w:val="22"/>
        </w:rPr>
      </w:pPr>
      <w:r w:rsidRPr="003C2082">
        <w:rPr>
          <w:rFonts w:ascii="Arial" w:hAnsi="Arial" w:cs="Arial"/>
          <w:sz w:val="22"/>
          <w:szCs w:val="22"/>
        </w:rPr>
        <w:t>W kolejnym kroku należy wybrać czy oferta zostanie wypełniona w systemie, czy też zostanie dodana na podstawie pobranego wcześniej pliku.</w:t>
      </w:r>
    </w:p>
    <w:p w14:paraId="6556040C" w14:textId="5157C20D" w:rsidR="0050271B" w:rsidRPr="003C2082" w:rsidRDefault="0050271B" w:rsidP="002A7217">
      <w:pPr>
        <w:pStyle w:val="Akapitzlist"/>
        <w:numPr>
          <w:ilvl w:val="0"/>
          <w:numId w:val="21"/>
        </w:numPr>
        <w:tabs>
          <w:tab w:val="left" w:pos="9923"/>
        </w:tabs>
        <w:spacing w:line="276" w:lineRule="auto"/>
        <w:ind w:right="425"/>
        <w:jc w:val="both"/>
        <w:rPr>
          <w:rFonts w:ascii="Arial" w:hAnsi="Arial" w:cs="Arial"/>
          <w:sz w:val="22"/>
          <w:szCs w:val="22"/>
        </w:rPr>
      </w:pPr>
      <w:r w:rsidRPr="003C2082">
        <w:rPr>
          <w:rFonts w:ascii="Arial" w:hAnsi="Arial" w:cs="Arial"/>
          <w:sz w:val="22"/>
          <w:szCs w:val="22"/>
        </w:rPr>
        <w:t>Następnie należy postępować zgodnie z instrukcjami/poleceniami pojawiającymi się w kolejnych krokach w generatorze.</w:t>
      </w:r>
    </w:p>
    <w:p w14:paraId="28FC398C" w14:textId="2C944216" w:rsidR="009030E7" w:rsidRPr="003C2082" w:rsidRDefault="009030E7" w:rsidP="002A7217">
      <w:pPr>
        <w:pStyle w:val="Akapitzlist"/>
        <w:numPr>
          <w:ilvl w:val="0"/>
          <w:numId w:val="21"/>
        </w:numPr>
        <w:tabs>
          <w:tab w:val="left" w:pos="9923"/>
        </w:tabs>
        <w:spacing w:line="276" w:lineRule="auto"/>
        <w:ind w:right="425"/>
        <w:jc w:val="both"/>
        <w:rPr>
          <w:rFonts w:ascii="Arial" w:hAnsi="Arial" w:cs="Arial"/>
          <w:sz w:val="22"/>
          <w:szCs w:val="22"/>
        </w:rPr>
      </w:pPr>
      <w:r w:rsidRPr="003C2082">
        <w:rPr>
          <w:rFonts w:ascii="Arial" w:hAnsi="Arial" w:cs="Arial"/>
          <w:sz w:val="22"/>
          <w:szCs w:val="22"/>
        </w:rPr>
        <w:t>W części III</w:t>
      </w:r>
      <w:r w:rsidR="00A67008" w:rsidRPr="003C2082">
        <w:rPr>
          <w:rFonts w:ascii="Arial" w:hAnsi="Arial" w:cs="Arial"/>
          <w:sz w:val="22"/>
          <w:szCs w:val="22"/>
        </w:rPr>
        <w:t xml:space="preserve"> formularza ofertowego:</w:t>
      </w:r>
    </w:p>
    <w:p w14:paraId="2FCD0EF1" w14:textId="5FF5F8C3" w:rsidR="009030E7" w:rsidRPr="003C2082" w:rsidRDefault="009030E7" w:rsidP="009030E7">
      <w:pPr>
        <w:tabs>
          <w:tab w:val="left" w:pos="9923"/>
        </w:tabs>
        <w:spacing w:after="0" w:line="276" w:lineRule="auto"/>
        <w:ind w:left="360" w:right="425"/>
        <w:jc w:val="both"/>
        <w:rPr>
          <w:rFonts w:ascii="Arial" w:hAnsi="Arial" w:cs="Arial"/>
        </w:rPr>
      </w:pPr>
      <w:r w:rsidRPr="003C2082">
        <w:rPr>
          <w:rFonts w:ascii="Arial" w:hAnsi="Arial" w:cs="Arial"/>
        </w:rPr>
        <w:lastRenderedPageBreak/>
        <w:t xml:space="preserve">       a) pkt 3 należy dokładnie opisać zadanie według pozycji podanych w nawiasie, </w:t>
      </w:r>
    </w:p>
    <w:p w14:paraId="70D33C73" w14:textId="006300CA" w:rsidR="009030E7" w:rsidRPr="003C2082" w:rsidRDefault="009030E7" w:rsidP="009030E7">
      <w:pPr>
        <w:tabs>
          <w:tab w:val="left" w:pos="9923"/>
        </w:tabs>
        <w:spacing w:after="0" w:line="276" w:lineRule="auto"/>
        <w:ind w:left="708" w:right="425"/>
        <w:jc w:val="both"/>
        <w:rPr>
          <w:rFonts w:ascii="Arial" w:hAnsi="Arial" w:cs="Arial"/>
        </w:rPr>
      </w:pPr>
      <w:r w:rsidRPr="003C2082">
        <w:rPr>
          <w:rFonts w:ascii="Arial" w:hAnsi="Arial" w:cs="Arial"/>
        </w:rPr>
        <w:t xml:space="preserve"> b) pkt 5 „Opis zakładanych rezultatów realizacji zadania publicznego” należy obowiązkowo       uzupełnić według podanych pytań – OSIĄGNIĘTE REZULTATY MUSZĄ BYĆ MIERZALNE,</w:t>
      </w:r>
    </w:p>
    <w:p w14:paraId="16A821CA" w14:textId="36FE3E08" w:rsidR="009030E7" w:rsidRPr="003C2082" w:rsidRDefault="009030E7" w:rsidP="009030E7">
      <w:pPr>
        <w:tabs>
          <w:tab w:val="left" w:pos="9923"/>
        </w:tabs>
        <w:spacing w:after="0" w:line="276" w:lineRule="auto"/>
        <w:ind w:left="360" w:right="425"/>
        <w:jc w:val="both"/>
        <w:rPr>
          <w:rFonts w:ascii="Arial" w:hAnsi="Arial" w:cs="Arial"/>
        </w:rPr>
      </w:pPr>
      <w:r w:rsidRPr="003C2082">
        <w:rPr>
          <w:rFonts w:ascii="Arial" w:hAnsi="Arial" w:cs="Arial"/>
        </w:rPr>
        <w:t xml:space="preserve">      c) pkt 6 „Dodatkowe informacje dotyczące rezultatów realizacji zadania publicznego” obowiązkowo należy uzupełnić całą tabelę.</w:t>
      </w:r>
    </w:p>
    <w:p w14:paraId="4B250FB5" w14:textId="77777777" w:rsidR="009030E7" w:rsidRPr="003C2082" w:rsidRDefault="009030E7" w:rsidP="002A7217">
      <w:pPr>
        <w:pStyle w:val="Akapitzlist"/>
        <w:numPr>
          <w:ilvl w:val="0"/>
          <w:numId w:val="21"/>
        </w:numPr>
        <w:tabs>
          <w:tab w:val="left" w:pos="9923"/>
        </w:tabs>
        <w:spacing w:line="276" w:lineRule="auto"/>
        <w:ind w:right="425"/>
        <w:jc w:val="both"/>
        <w:rPr>
          <w:rFonts w:ascii="Arial" w:hAnsi="Arial" w:cs="Arial"/>
          <w:sz w:val="22"/>
          <w:szCs w:val="22"/>
        </w:rPr>
      </w:pPr>
      <w:r w:rsidRPr="003C2082">
        <w:rPr>
          <w:rFonts w:ascii="Arial" w:hAnsi="Arial" w:cs="Arial"/>
          <w:sz w:val="22"/>
          <w:szCs w:val="22"/>
        </w:rPr>
        <w:t>W części IV pkt 1 należy opisać charakterystykę oferenta w taki sposób, aby działalność  obejmowała najwyżej ubiegłe 3 lata. (Dopuszcza się wpisanie wcześniejszych działań jeżeli dotyczą realizacji zadań).</w:t>
      </w:r>
    </w:p>
    <w:p w14:paraId="67D87DF9" w14:textId="108ECB93" w:rsidR="009030E7" w:rsidRPr="003C2082" w:rsidRDefault="009030E7" w:rsidP="002A7217">
      <w:pPr>
        <w:pStyle w:val="Akapitzlist"/>
        <w:numPr>
          <w:ilvl w:val="0"/>
          <w:numId w:val="21"/>
        </w:numPr>
        <w:tabs>
          <w:tab w:val="left" w:pos="9923"/>
        </w:tabs>
        <w:spacing w:line="276" w:lineRule="auto"/>
        <w:ind w:right="425"/>
        <w:jc w:val="both"/>
        <w:rPr>
          <w:rFonts w:ascii="Arial" w:hAnsi="Arial" w:cs="Arial"/>
          <w:sz w:val="22"/>
          <w:szCs w:val="22"/>
        </w:rPr>
      </w:pPr>
      <w:r w:rsidRPr="003C2082">
        <w:rPr>
          <w:rFonts w:ascii="Arial" w:hAnsi="Arial" w:cs="Arial"/>
          <w:sz w:val="22"/>
          <w:szCs w:val="22"/>
        </w:rPr>
        <w:t>W części VI należy podać informację dot. pkt 1 i 3, a w przypadku oferty wspólnej również pkt 2. (pkt 1 „Deklaracja o zamiarze odpłatnego lub nieodpłatnego wykonania zadania publicznego” należy wpisać np. tak lub nie).</w:t>
      </w:r>
    </w:p>
    <w:p w14:paraId="7765B6E2" w14:textId="582D9DBD" w:rsidR="009030E7" w:rsidRPr="003C2082" w:rsidRDefault="009030E7" w:rsidP="002A7217">
      <w:pPr>
        <w:pStyle w:val="Akapitzlist"/>
        <w:numPr>
          <w:ilvl w:val="0"/>
          <w:numId w:val="21"/>
        </w:numPr>
        <w:tabs>
          <w:tab w:val="left" w:pos="9923"/>
        </w:tabs>
        <w:spacing w:line="276" w:lineRule="auto"/>
        <w:ind w:right="425"/>
        <w:jc w:val="both"/>
        <w:rPr>
          <w:rFonts w:ascii="Arial" w:hAnsi="Arial" w:cs="Arial"/>
          <w:sz w:val="22"/>
          <w:szCs w:val="22"/>
        </w:rPr>
      </w:pPr>
      <w:r w:rsidRPr="003C2082">
        <w:rPr>
          <w:rFonts w:ascii="Arial" w:hAnsi="Arial" w:cs="Arial"/>
          <w:sz w:val="22"/>
          <w:szCs w:val="22"/>
        </w:rPr>
        <w:t xml:space="preserve">W treści oferty należy zawrzeć oświadczenie, że </w:t>
      </w:r>
      <w:r w:rsidRPr="003C2082">
        <w:rPr>
          <w:rFonts w:ascii="Arial" w:hAnsi="Arial" w:cs="Arial"/>
          <w:b/>
          <w:bCs/>
          <w:sz w:val="22"/>
          <w:szCs w:val="22"/>
          <w:u w:val="single"/>
        </w:rPr>
        <w:t>oferent wypełnił obowiązki informacyjne przewidziane w art. 13 lub art. 14 RODO wobec osób fizycznych, od których dane osobowe bezpośrednio lub pośrednio pozyskał w celu ubiegania się o realizację zadania publicznego w niniejszym konkursie ofert.</w:t>
      </w:r>
    </w:p>
    <w:p w14:paraId="1EE78E2E" w14:textId="47F3CC37" w:rsidR="009030E7" w:rsidRPr="003C2082" w:rsidRDefault="008757C2" w:rsidP="00911EC6">
      <w:pPr>
        <w:pStyle w:val="Akapitzlist"/>
        <w:numPr>
          <w:ilvl w:val="0"/>
          <w:numId w:val="21"/>
        </w:numPr>
        <w:tabs>
          <w:tab w:val="left" w:pos="9923"/>
        </w:tabs>
        <w:spacing w:line="276" w:lineRule="auto"/>
        <w:ind w:right="425"/>
        <w:jc w:val="both"/>
        <w:rPr>
          <w:rFonts w:ascii="Arial" w:hAnsi="Arial" w:cs="Arial"/>
          <w:sz w:val="22"/>
          <w:szCs w:val="22"/>
        </w:rPr>
      </w:pPr>
      <w:r w:rsidRPr="003C2082">
        <w:rPr>
          <w:rFonts w:ascii="Arial" w:hAnsi="Arial" w:cs="Arial"/>
          <w:sz w:val="22"/>
          <w:szCs w:val="22"/>
        </w:rPr>
        <w:t xml:space="preserve">Wersję papierową oferty wydrukowaną z generatora „WITKAC” odręcznie podpisaną przez osoby upoważnione do składania oświadczeń woli w imieniu oferenta należy przesłać na adres: Starostwo Powiatowe w Iławie, ul. Andersa 2a, 14 – 200 Iława (przy czym o zachowaniu terminu decyduje data wpływu oferty) lub złożyć w sekretariacie Starostwa Powiatowego w Iławie, pok. 115 (I piętro) lub wygenerowany plik oferty, podpisany podpisem elektronicznym lub profilem zaufanym przez osoby uprawnione, przesłać na skrzynkę podawczą e-PUAP </w:t>
      </w:r>
      <w:r w:rsidRPr="003C2082">
        <w:rPr>
          <w:rFonts w:ascii="Arial" w:hAnsi="Arial" w:cs="Arial"/>
          <w:sz w:val="22"/>
          <w:szCs w:val="22"/>
        </w:rPr>
        <w:br/>
        <w:t>w nieprzekraczalnym terminie do 29.10.2021 r. do godz. 15.15.</w:t>
      </w:r>
    </w:p>
    <w:p w14:paraId="142694F2" w14:textId="1F001DFD" w:rsidR="0050271B" w:rsidRPr="003C2082" w:rsidRDefault="0050271B" w:rsidP="002A7217">
      <w:pPr>
        <w:pStyle w:val="Akapitzlist"/>
        <w:numPr>
          <w:ilvl w:val="0"/>
          <w:numId w:val="21"/>
        </w:numPr>
        <w:tabs>
          <w:tab w:val="left" w:pos="9923"/>
        </w:tabs>
        <w:spacing w:line="276" w:lineRule="auto"/>
        <w:ind w:right="425"/>
        <w:jc w:val="both"/>
        <w:rPr>
          <w:rFonts w:ascii="Arial" w:hAnsi="Arial" w:cs="Arial"/>
          <w:sz w:val="22"/>
          <w:szCs w:val="22"/>
        </w:rPr>
      </w:pPr>
      <w:r w:rsidRPr="003C2082">
        <w:rPr>
          <w:rFonts w:ascii="Arial" w:hAnsi="Arial" w:cs="Arial"/>
          <w:sz w:val="22"/>
          <w:szCs w:val="22"/>
        </w:rPr>
        <w:t xml:space="preserve">Oferty w wersji papierowej należy przesłać lub składać w zamkniętych kopertach z dopiskiem </w:t>
      </w:r>
      <w:r w:rsidRPr="003C2082">
        <w:rPr>
          <w:rFonts w:ascii="Arial" w:hAnsi="Arial" w:cs="Arial"/>
          <w:sz w:val="22"/>
          <w:szCs w:val="22"/>
        </w:rPr>
        <w:br/>
      </w:r>
      <w:r w:rsidRPr="003C2082">
        <w:rPr>
          <w:rFonts w:ascii="Arial" w:hAnsi="Arial" w:cs="Arial"/>
          <w:bCs/>
          <w:sz w:val="22"/>
          <w:szCs w:val="22"/>
        </w:rPr>
        <w:t xml:space="preserve">(odpowiednio): </w:t>
      </w:r>
      <w:r w:rsidRPr="003C2082">
        <w:rPr>
          <w:rFonts w:ascii="Arial" w:hAnsi="Arial" w:cs="Arial"/>
          <w:b/>
          <w:bCs/>
          <w:sz w:val="22"/>
          <w:szCs w:val="22"/>
        </w:rPr>
        <w:t xml:space="preserve">„Otwarty konkurs ofert na zadanie w zakresie udzielania nieodpłatnej pomocy prawnej” </w:t>
      </w:r>
      <w:r w:rsidRPr="003C2082">
        <w:rPr>
          <w:rFonts w:ascii="Arial" w:hAnsi="Arial" w:cs="Arial"/>
          <w:bCs/>
          <w:sz w:val="22"/>
          <w:szCs w:val="22"/>
        </w:rPr>
        <w:t>lub</w:t>
      </w:r>
      <w:r w:rsidRPr="003C2082">
        <w:rPr>
          <w:rFonts w:ascii="Arial" w:hAnsi="Arial" w:cs="Arial"/>
          <w:b/>
          <w:bCs/>
          <w:sz w:val="22"/>
          <w:szCs w:val="22"/>
        </w:rPr>
        <w:t xml:space="preserve"> „Otwarty konkurs ofert na zadanie w zakresie świadczenia nieodpłatnego poradnictwa obywatelskiego</w:t>
      </w:r>
      <w:r w:rsidRPr="003C2082">
        <w:rPr>
          <w:rFonts w:ascii="Arial" w:hAnsi="Arial" w:cs="Arial"/>
          <w:sz w:val="22"/>
          <w:szCs w:val="22"/>
        </w:rPr>
        <w:t>, natomiast wiadomość zawierającą ofertę w wersji elektronicznej, przesyłaną na skrzynkę e-PUAP, należy opatrzeć tytułem jw.</w:t>
      </w:r>
    </w:p>
    <w:p w14:paraId="272CC5CF" w14:textId="77777777" w:rsidR="0050271B" w:rsidRPr="003C2082" w:rsidRDefault="0050271B" w:rsidP="0050271B">
      <w:pPr>
        <w:tabs>
          <w:tab w:val="left" w:pos="9923"/>
        </w:tabs>
        <w:spacing w:after="0" w:line="276" w:lineRule="auto"/>
        <w:ind w:left="284" w:right="425" w:hanging="284"/>
        <w:jc w:val="both"/>
        <w:rPr>
          <w:rFonts w:ascii="Arial" w:eastAsia="Times New Roman" w:hAnsi="Arial" w:cs="Arial"/>
          <w:lang w:eastAsia="pl-PL"/>
        </w:rPr>
      </w:pPr>
    </w:p>
    <w:p w14:paraId="7BAD4B05" w14:textId="77777777" w:rsidR="0050271B" w:rsidRPr="003C2082" w:rsidRDefault="0050271B" w:rsidP="0050271B">
      <w:pPr>
        <w:tabs>
          <w:tab w:val="left" w:pos="9923"/>
        </w:tabs>
        <w:spacing w:after="0" w:line="276" w:lineRule="auto"/>
        <w:ind w:left="284" w:right="425" w:hanging="284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ab/>
        <w:t xml:space="preserve">Złożenie oferty jest równoznaczne z zapoznaniem się z </w:t>
      </w:r>
      <w:r w:rsidRPr="003C2082">
        <w:rPr>
          <w:rFonts w:ascii="Arial" w:eastAsia="Times New Roman" w:hAnsi="Arial" w:cs="Arial"/>
          <w:bCs/>
          <w:u w:val="single"/>
          <w:lang w:eastAsia="pl-PL"/>
        </w:rPr>
        <w:t>klauzulą informacyjną</w:t>
      </w:r>
      <w:r w:rsidRPr="003C2082">
        <w:rPr>
          <w:rFonts w:ascii="Arial" w:eastAsia="Times New Roman" w:hAnsi="Arial" w:cs="Arial"/>
          <w:bCs/>
          <w:lang w:eastAsia="pl-PL"/>
        </w:rPr>
        <w:t xml:space="preserve"> dotyczącą przetwarzania danych osobowych w Starostwie Powiatowym w Iławie. Klauzula stanowi załącznik do niniejszego ogłoszenia.</w:t>
      </w:r>
    </w:p>
    <w:p w14:paraId="42240131" w14:textId="77777777" w:rsidR="0050271B" w:rsidRPr="003C2082" w:rsidRDefault="0050271B" w:rsidP="0050271B">
      <w:pPr>
        <w:tabs>
          <w:tab w:val="left" w:pos="9923"/>
        </w:tabs>
        <w:spacing w:after="0" w:line="276" w:lineRule="auto"/>
        <w:ind w:left="284" w:right="425" w:hanging="284"/>
        <w:jc w:val="both"/>
        <w:rPr>
          <w:rFonts w:ascii="Arial" w:eastAsia="Times New Roman" w:hAnsi="Arial" w:cs="Arial"/>
          <w:bCs/>
          <w:lang w:eastAsia="pl-PL"/>
        </w:rPr>
      </w:pPr>
    </w:p>
    <w:p w14:paraId="331377A1" w14:textId="6D0BC045" w:rsidR="0050271B" w:rsidRPr="003C2082" w:rsidRDefault="0050271B" w:rsidP="00A6040C">
      <w:pPr>
        <w:tabs>
          <w:tab w:val="left" w:pos="9923"/>
        </w:tabs>
        <w:spacing w:after="0" w:line="276" w:lineRule="auto"/>
        <w:ind w:left="284" w:right="425" w:hanging="284"/>
        <w:jc w:val="both"/>
        <w:rPr>
          <w:rFonts w:ascii="Arial" w:eastAsia="Times New Roman" w:hAnsi="Arial" w:cs="Arial"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ab/>
        <w:t>Informacji udziela: Maria Jaworska Dyrektor Wydziału Organizacyjnego, Spraw Obywatelskich, Zdrowia i Bezpieczeństwa, tel. 89/649-07-20, Monika Kłosowska pracownik Wydziału Organizacyjnego, Spraw Obywatelskich, Zdrowia i Bezpieczeństwa, tel. 89/649-08-48.</w:t>
      </w:r>
    </w:p>
    <w:p w14:paraId="0CE134BB" w14:textId="77777777" w:rsidR="0050271B" w:rsidRPr="003C2082" w:rsidRDefault="0050271B" w:rsidP="0050271B">
      <w:pPr>
        <w:spacing w:after="0" w:line="276" w:lineRule="auto"/>
        <w:ind w:firstLine="4536"/>
        <w:jc w:val="center"/>
        <w:rPr>
          <w:rFonts w:ascii="Arial" w:eastAsia="Times New Roman" w:hAnsi="Arial" w:cs="Arial"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 xml:space="preserve">        </w:t>
      </w:r>
    </w:p>
    <w:p w14:paraId="413C2F56" w14:textId="1A2CF2E5" w:rsidR="00E86D9F" w:rsidRPr="00AD1E1B" w:rsidRDefault="00E86D9F" w:rsidP="00E86D9F">
      <w:pPr>
        <w:spacing w:after="0" w:line="276" w:lineRule="auto"/>
        <w:ind w:left="4248"/>
        <w:rPr>
          <w:rFonts w:ascii="Arial" w:hAnsi="Arial" w:cs="Arial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   </w:t>
      </w:r>
      <w:r w:rsidRPr="00AD1E1B">
        <w:rPr>
          <w:rFonts w:ascii="Arial" w:hAnsi="Arial" w:cs="Arial"/>
        </w:rPr>
        <w:t>STAROSTA</w:t>
      </w:r>
    </w:p>
    <w:p w14:paraId="6452DD37" w14:textId="0A4EBECD" w:rsidR="00F03822" w:rsidRPr="00AD1E1B" w:rsidRDefault="00E86D9F" w:rsidP="00E86D9F">
      <w:pPr>
        <w:spacing w:after="0" w:line="276" w:lineRule="auto"/>
        <w:rPr>
          <w:rFonts w:ascii="Arial" w:hAnsi="Arial" w:cs="Arial"/>
        </w:rPr>
      </w:pPr>
      <w:r w:rsidRPr="00AD1E1B">
        <w:rPr>
          <w:rFonts w:ascii="Arial" w:hAnsi="Arial" w:cs="Arial"/>
        </w:rPr>
        <w:tab/>
      </w:r>
      <w:r w:rsidRPr="00AD1E1B">
        <w:rPr>
          <w:rFonts w:ascii="Arial" w:hAnsi="Arial" w:cs="Arial"/>
        </w:rPr>
        <w:tab/>
      </w:r>
      <w:r w:rsidRPr="00AD1E1B">
        <w:rPr>
          <w:rFonts w:ascii="Arial" w:hAnsi="Arial" w:cs="Arial"/>
        </w:rPr>
        <w:tab/>
      </w:r>
      <w:r w:rsidRPr="00AD1E1B">
        <w:rPr>
          <w:rFonts w:ascii="Arial" w:hAnsi="Arial" w:cs="Arial"/>
        </w:rPr>
        <w:tab/>
      </w:r>
      <w:r w:rsidRPr="00AD1E1B">
        <w:rPr>
          <w:rFonts w:ascii="Arial" w:hAnsi="Arial" w:cs="Arial"/>
        </w:rPr>
        <w:tab/>
      </w:r>
      <w:r w:rsidRPr="00AD1E1B">
        <w:rPr>
          <w:rFonts w:ascii="Arial" w:hAnsi="Arial" w:cs="Arial"/>
        </w:rPr>
        <w:tab/>
      </w:r>
      <w:r w:rsidRPr="00AD1E1B">
        <w:rPr>
          <w:rFonts w:ascii="Arial" w:hAnsi="Arial" w:cs="Arial"/>
        </w:rPr>
        <w:tab/>
      </w:r>
      <w:r w:rsidRPr="00AD1E1B">
        <w:rPr>
          <w:rFonts w:ascii="Arial" w:hAnsi="Arial" w:cs="Arial"/>
        </w:rPr>
        <w:tab/>
      </w:r>
      <w:r w:rsidRPr="00AD1E1B">
        <w:rPr>
          <w:rFonts w:ascii="Arial" w:hAnsi="Arial" w:cs="Arial"/>
        </w:rPr>
        <w:tab/>
      </w:r>
      <w:r w:rsidRPr="00AD1E1B">
        <w:rPr>
          <w:rFonts w:ascii="Arial" w:hAnsi="Arial" w:cs="Arial"/>
        </w:rPr>
        <w:tab/>
      </w:r>
      <w:r w:rsidRPr="00AD1E1B">
        <w:rPr>
          <w:rFonts w:ascii="Arial" w:hAnsi="Arial" w:cs="Arial"/>
        </w:rPr>
        <w:tab/>
        <w:t>/-/ Bartosz Bielawski</w:t>
      </w:r>
    </w:p>
    <w:sectPr w:rsidR="00F03822" w:rsidRPr="00AD1E1B" w:rsidSect="0011080E">
      <w:footerReference w:type="even" r:id="rId11"/>
      <w:footerReference w:type="default" r:id="rId12"/>
      <w:pgSz w:w="11906" w:h="16838"/>
      <w:pgMar w:top="567" w:right="70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22846" w14:textId="77777777" w:rsidR="00A45C9D" w:rsidRDefault="00A45C9D">
      <w:pPr>
        <w:spacing w:after="0" w:line="240" w:lineRule="auto"/>
      </w:pPr>
      <w:r>
        <w:separator/>
      </w:r>
    </w:p>
  </w:endnote>
  <w:endnote w:type="continuationSeparator" w:id="0">
    <w:p w14:paraId="7C1335F8" w14:textId="77777777" w:rsidR="00A45C9D" w:rsidRDefault="00A4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649E" w14:textId="77777777" w:rsidR="00CC07FD" w:rsidRDefault="001F7D70" w:rsidP="00AC45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1EE953" w14:textId="77777777" w:rsidR="00CC07FD" w:rsidRDefault="00A45C9D" w:rsidP="00CC07F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7C37" w14:textId="77777777" w:rsidR="00CC07FD" w:rsidRDefault="001F7D70" w:rsidP="00AC45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14:paraId="2D6111FD" w14:textId="77777777" w:rsidR="00CC07FD" w:rsidRDefault="00A45C9D" w:rsidP="00CC07F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222F3" w14:textId="77777777" w:rsidR="00A45C9D" w:rsidRDefault="00A45C9D">
      <w:pPr>
        <w:spacing w:after="0" w:line="240" w:lineRule="auto"/>
      </w:pPr>
      <w:r>
        <w:separator/>
      </w:r>
    </w:p>
  </w:footnote>
  <w:footnote w:type="continuationSeparator" w:id="0">
    <w:p w14:paraId="110BF2B2" w14:textId="77777777" w:rsidR="00A45C9D" w:rsidRDefault="00A45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616"/>
    <w:multiLevelType w:val="hybridMultilevel"/>
    <w:tmpl w:val="6A188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57BE9"/>
    <w:multiLevelType w:val="hybridMultilevel"/>
    <w:tmpl w:val="B484C5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03629"/>
    <w:multiLevelType w:val="multilevel"/>
    <w:tmpl w:val="1BDAFB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281205"/>
    <w:multiLevelType w:val="hybridMultilevel"/>
    <w:tmpl w:val="AEB60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87492"/>
    <w:multiLevelType w:val="hybridMultilevel"/>
    <w:tmpl w:val="798426B2"/>
    <w:lvl w:ilvl="0" w:tplc="476C5E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71679"/>
    <w:multiLevelType w:val="hybridMultilevel"/>
    <w:tmpl w:val="3E0CC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B06A1"/>
    <w:multiLevelType w:val="hybridMultilevel"/>
    <w:tmpl w:val="9F121CC6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221868"/>
    <w:multiLevelType w:val="hybridMultilevel"/>
    <w:tmpl w:val="E174C794"/>
    <w:lvl w:ilvl="0" w:tplc="F20A1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34834"/>
    <w:multiLevelType w:val="hybridMultilevel"/>
    <w:tmpl w:val="CC020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972C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5735E82"/>
    <w:multiLevelType w:val="hybridMultilevel"/>
    <w:tmpl w:val="043E4266"/>
    <w:lvl w:ilvl="0" w:tplc="ED2652E2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D57161"/>
    <w:multiLevelType w:val="multilevel"/>
    <w:tmpl w:val="49222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2" w15:restartNumberingAfterBreak="0">
    <w:nsid w:val="2C334974"/>
    <w:multiLevelType w:val="multilevel"/>
    <w:tmpl w:val="6FE2C6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0" w:hanging="1800"/>
      </w:pPr>
      <w:rPr>
        <w:rFonts w:hint="default"/>
      </w:rPr>
    </w:lvl>
  </w:abstractNum>
  <w:abstractNum w:abstractNumId="13" w15:restartNumberingAfterBreak="0">
    <w:nsid w:val="2F6330E2"/>
    <w:multiLevelType w:val="hybridMultilevel"/>
    <w:tmpl w:val="8B967404"/>
    <w:lvl w:ilvl="0" w:tplc="B4362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E778E"/>
    <w:multiLevelType w:val="multilevel"/>
    <w:tmpl w:val="0B841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46B2055"/>
    <w:multiLevelType w:val="hybridMultilevel"/>
    <w:tmpl w:val="03D2F8B6"/>
    <w:lvl w:ilvl="0" w:tplc="04150017">
      <w:start w:val="1"/>
      <w:numFmt w:val="lowerLetter"/>
      <w:lvlText w:val="%1)"/>
      <w:lvlJc w:val="left"/>
      <w:pPr>
        <w:ind w:left="2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80" w:hanging="360"/>
      </w:pPr>
    </w:lvl>
    <w:lvl w:ilvl="2" w:tplc="0415001B" w:tentative="1">
      <w:start w:val="1"/>
      <w:numFmt w:val="lowerRoman"/>
      <w:lvlText w:val="%3."/>
      <w:lvlJc w:val="right"/>
      <w:pPr>
        <w:ind w:left="3700" w:hanging="180"/>
      </w:pPr>
    </w:lvl>
    <w:lvl w:ilvl="3" w:tplc="0415000F" w:tentative="1">
      <w:start w:val="1"/>
      <w:numFmt w:val="decimal"/>
      <w:lvlText w:val="%4."/>
      <w:lvlJc w:val="left"/>
      <w:pPr>
        <w:ind w:left="4420" w:hanging="360"/>
      </w:pPr>
    </w:lvl>
    <w:lvl w:ilvl="4" w:tplc="04150019" w:tentative="1">
      <w:start w:val="1"/>
      <w:numFmt w:val="lowerLetter"/>
      <w:lvlText w:val="%5."/>
      <w:lvlJc w:val="left"/>
      <w:pPr>
        <w:ind w:left="5140" w:hanging="360"/>
      </w:pPr>
    </w:lvl>
    <w:lvl w:ilvl="5" w:tplc="0415001B" w:tentative="1">
      <w:start w:val="1"/>
      <w:numFmt w:val="lowerRoman"/>
      <w:lvlText w:val="%6."/>
      <w:lvlJc w:val="right"/>
      <w:pPr>
        <w:ind w:left="5860" w:hanging="180"/>
      </w:pPr>
    </w:lvl>
    <w:lvl w:ilvl="6" w:tplc="0415000F" w:tentative="1">
      <w:start w:val="1"/>
      <w:numFmt w:val="decimal"/>
      <w:lvlText w:val="%7."/>
      <w:lvlJc w:val="left"/>
      <w:pPr>
        <w:ind w:left="6580" w:hanging="360"/>
      </w:pPr>
    </w:lvl>
    <w:lvl w:ilvl="7" w:tplc="04150019" w:tentative="1">
      <w:start w:val="1"/>
      <w:numFmt w:val="lowerLetter"/>
      <w:lvlText w:val="%8."/>
      <w:lvlJc w:val="left"/>
      <w:pPr>
        <w:ind w:left="7300" w:hanging="360"/>
      </w:pPr>
    </w:lvl>
    <w:lvl w:ilvl="8" w:tplc="0415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16" w15:restartNumberingAfterBreak="0">
    <w:nsid w:val="34C05FDE"/>
    <w:multiLevelType w:val="hybridMultilevel"/>
    <w:tmpl w:val="28C67676"/>
    <w:lvl w:ilvl="0" w:tplc="051673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B2C1408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8808EF8">
      <w:start w:val="8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A6CD0"/>
    <w:multiLevelType w:val="multilevel"/>
    <w:tmpl w:val="599E58FC"/>
    <w:lvl w:ilvl="0">
      <w:start w:val="3"/>
      <w:numFmt w:val="decimal"/>
      <w:lvlText w:val="%1."/>
      <w:lvlJc w:val="left"/>
      <w:pPr>
        <w:ind w:left="360" w:hanging="360"/>
      </w:pPr>
      <w:rPr>
        <w:rFonts w:eastAsia="Open Sans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Open Sans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Open San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Open Sans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Open Sans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Open Sans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Open Sans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Open Sans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Open Sans" w:hint="default"/>
      </w:rPr>
    </w:lvl>
  </w:abstractNum>
  <w:abstractNum w:abstractNumId="18" w15:restartNumberingAfterBreak="0">
    <w:nsid w:val="3BFB47CC"/>
    <w:multiLevelType w:val="multilevel"/>
    <w:tmpl w:val="B8460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92B28D3"/>
    <w:multiLevelType w:val="hybridMultilevel"/>
    <w:tmpl w:val="A998DEBE"/>
    <w:lvl w:ilvl="0" w:tplc="938E4D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4B177308"/>
    <w:multiLevelType w:val="hybridMultilevel"/>
    <w:tmpl w:val="B88C8144"/>
    <w:lvl w:ilvl="0" w:tplc="0B90DB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DAF6690"/>
    <w:multiLevelType w:val="hybridMultilevel"/>
    <w:tmpl w:val="7C22A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B75C1"/>
    <w:multiLevelType w:val="hybridMultilevel"/>
    <w:tmpl w:val="2DC2AFEE"/>
    <w:lvl w:ilvl="0" w:tplc="D602995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2FD094F"/>
    <w:multiLevelType w:val="hybridMultilevel"/>
    <w:tmpl w:val="CE24DD86"/>
    <w:lvl w:ilvl="0" w:tplc="86D4F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FC216D"/>
    <w:multiLevelType w:val="multilevel"/>
    <w:tmpl w:val="F4DEA7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F5B626A"/>
    <w:multiLevelType w:val="hybridMultilevel"/>
    <w:tmpl w:val="472833F8"/>
    <w:lvl w:ilvl="0" w:tplc="DE5CF4AE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0E16F9"/>
    <w:multiLevelType w:val="hybridMultilevel"/>
    <w:tmpl w:val="AA061238"/>
    <w:lvl w:ilvl="0" w:tplc="B3C2B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A13135"/>
    <w:multiLevelType w:val="hybridMultilevel"/>
    <w:tmpl w:val="869A55A0"/>
    <w:lvl w:ilvl="0" w:tplc="0415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7976B1D"/>
    <w:multiLevelType w:val="multilevel"/>
    <w:tmpl w:val="AEB016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29" w15:restartNumberingAfterBreak="0">
    <w:nsid w:val="6AA74BDB"/>
    <w:multiLevelType w:val="hybridMultilevel"/>
    <w:tmpl w:val="9126F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D5129"/>
    <w:multiLevelType w:val="multilevel"/>
    <w:tmpl w:val="316682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6E9E655B"/>
    <w:multiLevelType w:val="multilevel"/>
    <w:tmpl w:val="316682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6FAB4C76"/>
    <w:multiLevelType w:val="multilevel"/>
    <w:tmpl w:val="142C5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0373B9C"/>
    <w:multiLevelType w:val="hybridMultilevel"/>
    <w:tmpl w:val="B74425EE"/>
    <w:lvl w:ilvl="0" w:tplc="2364F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C14589"/>
    <w:multiLevelType w:val="multilevel"/>
    <w:tmpl w:val="A02418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7283533F"/>
    <w:multiLevelType w:val="multilevel"/>
    <w:tmpl w:val="E146CC5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 w15:restartNumberingAfterBreak="0">
    <w:nsid w:val="75307AB5"/>
    <w:multiLevelType w:val="multilevel"/>
    <w:tmpl w:val="A02418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78B17120"/>
    <w:multiLevelType w:val="hybridMultilevel"/>
    <w:tmpl w:val="4E522D3A"/>
    <w:lvl w:ilvl="0" w:tplc="870687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B732B2D"/>
    <w:multiLevelType w:val="multilevel"/>
    <w:tmpl w:val="3C04D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C5F1238"/>
    <w:multiLevelType w:val="multilevel"/>
    <w:tmpl w:val="67F6E0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F56499B"/>
    <w:multiLevelType w:val="hybridMultilevel"/>
    <w:tmpl w:val="4A82B38A"/>
    <w:lvl w:ilvl="0" w:tplc="78C0FA8A">
      <w:start w:val="1"/>
      <w:numFmt w:val="decimal"/>
      <w:lvlText w:val="%1)"/>
      <w:lvlJc w:val="left"/>
      <w:pPr>
        <w:ind w:left="150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9"/>
  </w:num>
  <w:num w:numId="2">
    <w:abstractNumId w:val="23"/>
  </w:num>
  <w:num w:numId="3">
    <w:abstractNumId w:val="13"/>
  </w:num>
  <w:num w:numId="4">
    <w:abstractNumId w:val="11"/>
  </w:num>
  <w:num w:numId="5">
    <w:abstractNumId w:val="16"/>
  </w:num>
  <w:num w:numId="6">
    <w:abstractNumId w:val="33"/>
  </w:num>
  <w:num w:numId="7">
    <w:abstractNumId w:val="20"/>
  </w:num>
  <w:num w:numId="8">
    <w:abstractNumId w:val="6"/>
  </w:num>
  <w:num w:numId="9">
    <w:abstractNumId w:val="15"/>
  </w:num>
  <w:num w:numId="10">
    <w:abstractNumId w:val="27"/>
  </w:num>
  <w:num w:numId="11">
    <w:abstractNumId w:val="4"/>
  </w:num>
  <w:num w:numId="12">
    <w:abstractNumId w:val="21"/>
  </w:num>
  <w:num w:numId="13">
    <w:abstractNumId w:val="18"/>
  </w:num>
  <w:num w:numId="14">
    <w:abstractNumId w:val="24"/>
  </w:num>
  <w:num w:numId="15">
    <w:abstractNumId w:val="38"/>
  </w:num>
  <w:num w:numId="16">
    <w:abstractNumId w:val="12"/>
  </w:num>
  <w:num w:numId="17">
    <w:abstractNumId w:val="40"/>
  </w:num>
  <w:num w:numId="18">
    <w:abstractNumId w:val="25"/>
  </w:num>
  <w:num w:numId="19">
    <w:abstractNumId w:val="0"/>
  </w:num>
  <w:num w:numId="20">
    <w:abstractNumId w:val="5"/>
  </w:num>
  <w:num w:numId="21">
    <w:abstractNumId w:val="3"/>
  </w:num>
  <w:num w:numId="22">
    <w:abstractNumId w:val="9"/>
  </w:num>
  <w:num w:numId="23">
    <w:abstractNumId w:val="26"/>
  </w:num>
  <w:num w:numId="24">
    <w:abstractNumId w:val="14"/>
  </w:num>
  <w:num w:numId="25">
    <w:abstractNumId w:val="39"/>
  </w:num>
  <w:num w:numId="26">
    <w:abstractNumId w:val="7"/>
  </w:num>
  <w:num w:numId="27">
    <w:abstractNumId w:val="8"/>
  </w:num>
  <w:num w:numId="28">
    <w:abstractNumId w:val="32"/>
  </w:num>
  <w:num w:numId="29">
    <w:abstractNumId w:val="28"/>
  </w:num>
  <w:num w:numId="30">
    <w:abstractNumId w:val="22"/>
  </w:num>
  <w:num w:numId="31">
    <w:abstractNumId w:val="37"/>
  </w:num>
  <w:num w:numId="32">
    <w:abstractNumId w:val="10"/>
  </w:num>
  <w:num w:numId="33">
    <w:abstractNumId w:val="29"/>
  </w:num>
  <w:num w:numId="34">
    <w:abstractNumId w:val="17"/>
  </w:num>
  <w:num w:numId="35">
    <w:abstractNumId w:val="36"/>
  </w:num>
  <w:num w:numId="36">
    <w:abstractNumId w:val="34"/>
  </w:num>
  <w:num w:numId="37">
    <w:abstractNumId w:val="31"/>
  </w:num>
  <w:num w:numId="38">
    <w:abstractNumId w:val="1"/>
  </w:num>
  <w:num w:numId="39">
    <w:abstractNumId w:val="30"/>
  </w:num>
  <w:num w:numId="40">
    <w:abstractNumId w:val="35"/>
  </w:num>
  <w:num w:numId="41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1B"/>
    <w:rsid w:val="00050D25"/>
    <w:rsid w:val="00060822"/>
    <w:rsid w:val="00075AF7"/>
    <w:rsid w:val="00080BE4"/>
    <w:rsid w:val="0011080E"/>
    <w:rsid w:val="001123E7"/>
    <w:rsid w:val="00154E6D"/>
    <w:rsid w:val="001D1045"/>
    <w:rsid w:val="001F18E2"/>
    <w:rsid w:val="001F7D70"/>
    <w:rsid w:val="0020366E"/>
    <w:rsid w:val="00213AC3"/>
    <w:rsid w:val="0024339D"/>
    <w:rsid w:val="002A0D4F"/>
    <w:rsid w:val="002A7217"/>
    <w:rsid w:val="002E2799"/>
    <w:rsid w:val="00332798"/>
    <w:rsid w:val="00342E2A"/>
    <w:rsid w:val="0034372E"/>
    <w:rsid w:val="00344640"/>
    <w:rsid w:val="0035117B"/>
    <w:rsid w:val="0037553A"/>
    <w:rsid w:val="00392493"/>
    <w:rsid w:val="003C2082"/>
    <w:rsid w:val="003D5BCB"/>
    <w:rsid w:val="003E580A"/>
    <w:rsid w:val="003F4E9C"/>
    <w:rsid w:val="00412176"/>
    <w:rsid w:val="00467139"/>
    <w:rsid w:val="004776B2"/>
    <w:rsid w:val="004A1556"/>
    <w:rsid w:val="004B3099"/>
    <w:rsid w:val="004E2FE9"/>
    <w:rsid w:val="0050271B"/>
    <w:rsid w:val="0054449B"/>
    <w:rsid w:val="00580B5C"/>
    <w:rsid w:val="005845E7"/>
    <w:rsid w:val="005A53D5"/>
    <w:rsid w:val="005B38BC"/>
    <w:rsid w:val="006157D0"/>
    <w:rsid w:val="00630323"/>
    <w:rsid w:val="00633E5C"/>
    <w:rsid w:val="00665D29"/>
    <w:rsid w:val="00675BF6"/>
    <w:rsid w:val="006C34B1"/>
    <w:rsid w:val="006D60B5"/>
    <w:rsid w:val="006E5CF8"/>
    <w:rsid w:val="00743530"/>
    <w:rsid w:val="00750EA7"/>
    <w:rsid w:val="00782397"/>
    <w:rsid w:val="00795DC5"/>
    <w:rsid w:val="007C363F"/>
    <w:rsid w:val="007D4442"/>
    <w:rsid w:val="00807C52"/>
    <w:rsid w:val="008131AF"/>
    <w:rsid w:val="00835A99"/>
    <w:rsid w:val="008474D7"/>
    <w:rsid w:val="008524DB"/>
    <w:rsid w:val="008757C2"/>
    <w:rsid w:val="008D7DCA"/>
    <w:rsid w:val="009030E7"/>
    <w:rsid w:val="00910EAB"/>
    <w:rsid w:val="00911EC6"/>
    <w:rsid w:val="0091687A"/>
    <w:rsid w:val="009A2224"/>
    <w:rsid w:val="00A14DD8"/>
    <w:rsid w:val="00A32F78"/>
    <w:rsid w:val="00A35679"/>
    <w:rsid w:val="00A45C9D"/>
    <w:rsid w:val="00A5075F"/>
    <w:rsid w:val="00A6040C"/>
    <w:rsid w:val="00A67008"/>
    <w:rsid w:val="00A81023"/>
    <w:rsid w:val="00AD1E1B"/>
    <w:rsid w:val="00AF7B15"/>
    <w:rsid w:val="00B43B7A"/>
    <w:rsid w:val="00B442DE"/>
    <w:rsid w:val="00B45EB1"/>
    <w:rsid w:val="00B62188"/>
    <w:rsid w:val="00BC05A9"/>
    <w:rsid w:val="00BC7AA8"/>
    <w:rsid w:val="00BE35AF"/>
    <w:rsid w:val="00BE3F41"/>
    <w:rsid w:val="00BF28BD"/>
    <w:rsid w:val="00C074BE"/>
    <w:rsid w:val="00C329BA"/>
    <w:rsid w:val="00C41133"/>
    <w:rsid w:val="00D0353E"/>
    <w:rsid w:val="00D41654"/>
    <w:rsid w:val="00E246E7"/>
    <w:rsid w:val="00E73F63"/>
    <w:rsid w:val="00E814AE"/>
    <w:rsid w:val="00E8602C"/>
    <w:rsid w:val="00E86D9F"/>
    <w:rsid w:val="00E90712"/>
    <w:rsid w:val="00EA164C"/>
    <w:rsid w:val="00EB0F91"/>
    <w:rsid w:val="00EE3189"/>
    <w:rsid w:val="00EF7E52"/>
    <w:rsid w:val="00F03822"/>
    <w:rsid w:val="00F441A3"/>
    <w:rsid w:val="00F70A78"/>
    <w:rsid w:val="00F7226B"/>
    <w:rsid w:val="00F775C7"/>
    <w:rsid w:val="00F806E9"/>
    <w:rsid w:val="00F92B56"/>
    <w:rsid w:val="00F9530D"/>
    <w:rsid w:val="00F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D9CB"/>
  <w15:chartTrackingRefBased/>
  <w15:docId w15:val="{222FCB27-B654-4935-8031-C0BA6F4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1023"/>
    <w:pPr>
      <w:keepNext/>
      <w:keepLines/>
      <w:numPr>
        <w:numId w:val="2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0271B"/>
    <w:pPr>
      <w:keepNext/>
      <w:numPr>
        <w:ilvl w:val="1"/>
        <w:numId w:val="22"/>
      </w:numPr>
      <w:tabs>
        <w:tab w:val="left" w:pos="360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023"/>
    <w:pPr>
      <w:keepNext/>
      <w:keepLines/>
      <w:numPr>
        <w:ilvl w:val="2"/>
        <w:numId w:val="2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1023"/>
    <w:pPr>
      <w:keepNext/>
      <w:keepLines/>
      <w:numPr>
        <w:ilvl w:val="3"/>
        <w:numId w:val="2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1023"/>
    <w:pPr>
      <w:keepNext/>
      <w:keepLines/>
      <w:numPr>
        <w:ilvl w:val="4"/>
        <w:numId w:val="2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1023"/>
    <w:pPr>
      <w:keepNext/>
      <w:keepLines/>
      <w:numPr>
        <w:ilvl w:val="5"/>
        <w:numId w:val="2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1023"/>
    <w:pPr>
      <w:keepNext/>
      <w:keepLines/>
      <w:numPr>
        <w:ilvl w:val="6"/>
        <w:numId w:val="2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50271B"/>
    <w:pPr>
      <w:keepNext/>
      <w:numPr>
        <w:ilvl w:val="7"/>
        <w:numId w:val="22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1023"/>
    <w:pPr>
      <w:keepNext/>
      <w:keepLines/>
      <w:numPr>
        <w:ilvl w:val="8"/>
        <w:numId w:val="2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271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0271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50271B"/>
  </w:style>
  <w:style w:type="paragraph" w:styleId="Tekstpodstawowywcity">
    <w:name w:val="Body Text Indent"/>
    <w:basedOn w:val="Normalny"/>
    <w:link w:val="TekstpodstawowywcityZnak"/>
    <w:rsid w:val="0050271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0271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0271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0271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5027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271B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50271B"/>
    <w:rPr>
      <w:b/>
      <w:bCs/>
    </w:rPr>
  </w:style>
  <w:style w:type="paragraph" w:styleId="NormalnyWeb">
    <w:name w:val="Normal (Web)"/>
    <w:basedOn w:val="Normalny"/>
    <w:uiPriority w:val="99"/>
    <w:rsid w:val="0050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027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027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0271B"/>
  </w:style>
  <w:style w:type="paragraph" w:styleId="Akapitzlist">
    <w:name w:val="List Paragraph"/>
    <w:basedOn w:val="Normalny"/>
    <w:qFormat/>
    <w:rsid w:val="005027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50271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0271B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2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27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0271B"/>
    <w:rPr>
      <w:vertAlign w:val="superscript"/>
    </w:rPr>
  </w:style>
  <w:style w:type="character" w:customStyle="1" w:styleId="markedcontent">
    <w:name w:val="markedcontent"/>
    <w:basedOn w:val="Domylnaczcionkaakapitu"/>
    <w:rsid w:val="0050271B"/>
  </w:style>
  <w:style w:type="character" w:customStyle="1" w:styleId="Nagwek1Znak">
    <w:name w:val="Nagłówek 1 Znak"/>
    <w:basedOn w:val="Domylnaczcionkaakapitu"/>
    <w:link w:val="Nagwek1"/>
    <w:uiPriority w:val="9"/>
    <w:rsid w:val="00A810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0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102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8102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102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102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10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0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DF7CB-BA3A-4979-8420-D657C105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9</Pages>
  <Words>3926</Words>
  <Characters>23562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Kłosowska</dc:creator>
  <cp:keywords/>
  <dc:description/>
  <cp:lastModifiedBy>Monika Kłosowska</cp:lastModifiedBy>
  <cp:revision>49</cp:revision>
  <cp:lastPrinted>2021-10-05T10:31:00Z</cp:lastPrinted>
  <dcterms:created xsi:type="dcterms:W3CDTF">2021-09-08T10:02:00Z</dcterms:created>
  <dcterms:modified xsi:type="dcterms:W3CDTF">2021-10-05T10:39:00Z</dcterms:modified>
</cp:coreProperties>
</file>